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F73E" w14:textId="07A615FD" w:rsidR="007A1778" w:rsidRDefault="00F51A19" w:rsidP="00E20DB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ATTACHMENT IV - ST</w:t>
      </w:r>
      <w:r w:rsidR="00E20DB5" w:rsidRPr="008522CA">
        <w:rPr>
          <w:rFonts w:ascii="Times New Roman" w:eastAsia="Times New Roman" w:hAnsi="Times New Roman" w:cs="Times New Roman"/>
          <w:b/>
          <w:bCs/>
          <w:sz w:val="24"/>
          <w:szCs w:val="24"/>
        </w:rPr>
        <w:t>AFFING PLAN</w:t>
      </w:r>
      <w:r w:rsidR="00E20DB5" w:rsidRPr="008522CA">
        <w:rPr>
          <w:rFonts w:ascii="Times New Roman" w:eastAsia="Times New Roman" w:hAnsi="Times New Roman" w:cs="Times New Roman"/>
          <w:sz w:val="24"/>
          <w:szCs w:val="24"/>
        </w:rPr>
        <w:t> </w:t>
      </w:r>
    </w:p>
    <w:p w14:paraId="7709BD36" w14:textId="77777777" w:rsidR="007A1778" w:rsidRDefault="007A1778" w:rsidP="00E20DB5">
      <w:pPr>
        <w:spacing w:after="0" w:line="240" w:lineRule="auto"/>
        <w:textAlignment w:val="baseline"/>
        <w:rPr>
          <w:rFonts w:ascii="Times New Roman" w:eastAsia="Times New Roman" w:hAnsi="Times New Roman" w:cs="Times New Roman"/>
          <w:sz w:val="24"/>
          <w:szCs w:val="24"/>
        </w:rPr>
      </w:pPr>
    </w:p>
    <w:p w14:paraId="037CCFC7" w14:textId="4B28FCDF" w:rsidR="00E20DB5" w:rsidRPr="007A1778" w:rsidRDefault="007A1778" w:rsidP="00E20DB5">
      <w:pPr>
        <w:spacing w:after="0" w:line="240" w:lineRule="auto"/>
        <w:textAlignment w:val="baseline"/>
        <w:rPr>
          <w:rFonts w:ascii="Segoe UI" w:eastAsia="Times New Roman" w:hAnsi="Segoe UI" w:cs="Segoe UI"/>
          <w:b/>
          <w:bCs/>
          <w:sz w:val="18"/>
          <w:szCs w:val="18"/>
        </w:rPr>
      </w:pPr>
      <w:r w:rsidRPr="007A1778">
        <w:rPr>
          <w:rFonts w:ascii="Times New Roman" w:eastAsia="Times New Roman" w:hAnsi="Times New Roman" w:cs="Times New Roman"/>
          <w:b/>
          <w:bCs/>
          <w:sz w:val="24"/>
          <w:szCs w:val="24"/>
        </w:rPr>
        <w:t xml:space="preserve">Organization Name: </w:t>
      </w:r>
      <w:permStart w:id="1063332154" w:edGrp="everyone"/>
      <w:r w:rsidRPr="007A1778">
        <w:rPr>
          <w:rFonts w:ascii="Times New Roman" w:eastAsia="Times New Roman" w:hAnsi="Times New Roman" w:cs="Times New Roman"/>
          <w:b/>
          <w:bCs/>
          <w:sz w:val="24"/>
          <w:szCs w:val="24"/>
        </w:rPr>
        <w:t>____________________________________________________________</w:t>
      </w:r>
      <w:r w:rsidR="00E20DB5" w:rsidRPr="007A1778">
        <w:rPr>
          <w:rFonts w:ascii="Times New Roman" w:eastAsia="Times New Roman" w:hAnsi="Times New Roman" w:cs="Times New Roman"/>
          <w:b/>
          <w:bCs/>
          <w:sz w:val="24"/>
          <w:szCs w:val="24"/>
        </w:rPr>
        <w:br/>
      </w:r>
    </w:p>
    <w:permEnd w:id="1063332154"/>
    <w:p w14:paraId="663BB2C6" w14:textId="5F2F7626" w:rsidR="00E20DB5" w:rsidRPr="001F4A88" w:rsidRDefault="00E20DB5" w:rsidP="00E20DB5">
      <w:pPr>
        <w:spacing w:after="0" w:line="240" w:lineRule="auto"/>
        <w:textAlignment w:val="baseline"/>
        <w:rPr>
          <w:rFonts w:ascii="Times New Roman" w:eastAsia="Times New Roman" w:hAnsi="Times New Roman" w:cs="Times New Roman"/>
          <w:b/>
          <w:bCs/>
          <w:sz w:val="21"/>
          <w:szCs w:val="21"/>
        </w:rPr>
      </w:pPr>
      <w:r w:rsidRPr="005D4729">
        <w:rPr>
          <w:rFonts w:ascii="Times New Roman" w:eastAsia="Times New Roman" w:hAnsi="Times New Roman" w:cs="Times New Roman"/>
          <w:sz w:val="21"/>
          <w:szCs w:val="21"/>
        </w:rPr>
        <w:t xml:space="preserve">As part of the Illinois Works Pre-apprenticeship Program, the Office of Illinois Works requires that successful applicants </w:t>
      </w:r>
      <w:r w:rsidR="005D4729" w:rsidRPr="005D4729">
        <w:rPr>
          <w:rFonts w:ascii="Times New Roman" w:eastAsia="Times New Roman" w:hAnsi="Times New Roman" w:cs="Times New Roman"/>
          <w:sz w:val="21"/>
          <w:szCs w:val="21"/>
        </w:rPr>
        <w:t>provide</w:t>
      </w:r>
      <w:r w:rsidRPr="005D4729">
        <w:rPr>
          <w:rFonts w:ascii="Times New Roman" w:eastAsia="Times New Roman" w:hAnsi="Times New Roman" w:cs="Times New Roman"/>
          <w:sz w:val="21"/>
          <w:szCs w:val="21"/>
        </w:rPr>
        <w:t xml:space="preserve"> staff in eight key areas including program administration, outreach and recruitment, intake, wrap-around services (non-academic needs), student support services (academic needs), instruction, transition, and data entry. </w:t>
      </w:r>
      <w:r w:rsidRPr="001F4A88">
        <w:rPr>
          <w:rFonts w:ascii="Times New Roman" w:eastAsia="Times New Roman" w:hAnsi="Times New Roman" w:cs="Times New Roman"/>
          <w:b/>
          <w:bCs/>
          <w:i/>
          <w:iCs/>
          <w:sz w:val="21"/>
          <w:szCs w:val="21"/>
        </w:rPr>
        <w:t>These areas can be staffed by full-time or part-time employees of the organization, contractors, sub-contractors, or partner organizations</w:t>
      </w:r>
      <w:r w:rsidRPr="001F4A88">
        <w:rPr>
          <w:rFonts w:ascii="Times New Roman" w:eastAsia="Times New Roman" w:hAnsi="Times New Roman" w:cs="Times New Roman"/>
          <w:b/>
          <w:bCs/>
          <w:sz w:val="21"/>
          <w:szCs w:val="21"/>
        </w:rPr>
        <w:t xml:space="preserve">. </w:t>
      </w:r>
      <w:r w:rsidRPr="001F4A88">
        <w:rPr>
          <w:rFonts w:ascii="Times New Roman" w:eastAsia="Times New Roman" w:hAnsi="Times New Roman" w:cs="Times New Roman"/>
          <w:b/>
          <w:bCs/>
          <w:sz w:val="21"/>
          <w:szCs w:val="21"/>
        </w:rPr>
        <w:br/>
      </w:r>
      <w:r w:rsidRPr="005D4729">
        <w:rPr>
          <w:rFonts w:ascii="Calibri" w:eastAsia="Times New Roman" w:hAnsi="Calibri" w:cs="Calibri"/>
          <w:sz w:val="21"/>
          <w:szCs w:val="21"/>
        </w:rPr>
        <w:t> </w:t>
      </w:r>
      <w:r w:rsidRPr="005D4729">
        <w:rPr>
          <w:rFonts w:ascii="Calibri" w:eastAsia="Times New Roman" w:hAnsi="Calibri" w:cs="Calibri"/>
          <w:sz w:val="21"/>
          <w:szCs w:val="21"/>
        </w:rPr>
        <w:br/>
      </w:r>
      <w:r w:rsidRPr="001F4A88">
        <w:rPr>
          <w:rFonts w:ascii="Times New Roman" w:eastAsia="Times New Roman" w:hAnsi="Times New Roman" w:cs="Times New Roman"/>
          <w:b/>
          <w:bCs/>
          <w:sz w:val="21"/>
          <w:szCs w:val="21"/>
        </w:rPr>
        <w:t>Resumes, partnership agreements, or MOUs should be attached to this plan for all staff members, partners contractors, and sub-contractors listed in Table A below. </w:t>
      </w:r>
    </w:p>
    <w:p w14:paraId="1B463996" w14:textId="77777777" w:rsidR="00E20DB5" w:rsidRPr="005D4729" w:rsidRDefault="00E20DB5" w:rsidP="00E20DB5">
      <w:pPr>
        <w:spacing w:after="0" w:line="240" w:lineRule="auto"/>
        <w:textAlignment w:val="baseline"/>
        <w:rPr>
          <w:rFonts w:ascii="Times New Roman" w:eastAsia="Times New Roman" w:hAnsi="Times New Roman" w:cs="Times New Roman"/>
          <w:b/>
          <w:bCs/>
          <w:i/>
          <w:iCs/>
          <w:sz w:val="21"/>
          <w:szCs w:val="21"/>
        </w:rPr>
      </w:pPr>
    </w:p>
    <w:p w14:paraId="701BF94B"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i/>
          <w:iCs/>
          <w:sz w:val="21"/>
          <w:szCs w:val="21"/>
        </w:rPr>
        <w:t>Role definitions:</w:t>
      </w:r>
      <w:r w:rsidRPr="005D4729">
        <w:rPr>
          <w:rFonts w:ascii="Times New Roman" w:eastAsia="Times New Roman" w:hAnsi="Times New Roman" w:cs="Times New Roman"/>
          <w:sz w:val="21"/>
          <w:szCs w:val="21"/>
        </w:rPr>
        <w:t> </w:t>
      </w:r>
    </w:p>
    <w:p w14:paraId="7C37AF39" w14:textId="482F6661"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Please note successful applicants are not required to have these specific role titles; however, all responsibilities within each role must be assigned</w:t>
      </w:r>
      <w:r w:rsidR="005D4729" w:rsidRPr="005D4729">
        <w:rPr>
          <w:rFonts w:ascii="Times New Roman" w:eastAsia="Times New Roman" w:hAnsi="Times New Roman" w:cs="Times New Roman"/>
          <w:sz w:val="21"/>
          <w:szCs w:val="21"/>
        </w:rPr>
        <w:t xml:space="preserve"> to a staff member or partner</w:t>
      </w:r>
      <w:r w:rsidRPr="005D4729">
        <w:rPr>
          <w:rFonts w:ascii="Times New Roman" w:eastAsia="Times New Roman" w:hAnsi="Times New Roman" w:cs="Times New Roman"/>
          <w:sz w:val="21"/>
          <w:szCs w:val="21"/>
        </w:rPr>
        <w:t>.</w:t>
      </w:r>
      <w:r w:rsidR="00D4047E">
        <w:rPr>
          <w:rFonts w:ascii="Times New Roman" w:eastAsia="Times New Roman" w:hAnsi="Times New Roman" w:cs="Times New Roman"/>
          <w:sz w:val="21"/>
          <w:szCs w:val="21"/>
        </w:rPr>
        <w:t xml:space="preserve"> </w:t>
      </w:r>
      <w:r w:rsidRPr="005D4729">
        <w:rPr>
          <w:rFonts w:ascii="Times New Roman" w:eastAsia="Times New Roman" w:hAnsi="Times New Roman" w:cs="Times New Roman"/>
          <w:sz w:val="21"/>
          <w:szCs w:val="21"/>
        </w:rPr>
        <w:t>  </w:t>
      </w:r>
    </w:p>
    <w:p w14:paraId="7F4A1D02" w14:textId="77777777" w:rsidR="00E20DB5" w:rsidRPr="005D4729" w:rsidRDefault="00E20DB5" w:rsidP="00E20DB5">
      <w:pPr>
        <w:spacing w:after="0" w:line="240" w:lineRule="auto"/>
        <w:textAlignment w:val="baseline"/>
        <w:rPr>
          <w:rFonts w:ascii="Times New Roman" w:eastAsia="Times New Roman" w:hAnsi="Times New Roman" w:cs="Times New Roman"/>
          <w:b/>
          <w:bCs/>
          <w:sz w:val="21"/>
          <w:szCs w:val="21"/>
        </w:rPr>
      </w:pPr>
    </w:p>
    <w:p w14:paraId="5947C6F1"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Program Administrator</w:t>
      </w:r>
      <w:r w:rsidRPr="005D4729">
        <w:rPr>
          <w:rFonts w:ascii="Times New Roman" w:eastAsia="Times New Roman" w:hAnsi="Times New Roman" w:cs="Times New Roman"/>
          <w:sz w:val="21"/>
          <w:szCs w:val="21"/>
        </w:rPr>
        <w:t xml:space="preserve"> - Responsible for program compliance and ensuring that performance metrics are met and required reporting is done, oversees program operations, onboards staff, and monitors performance of other program roles.  </w:t>
      </w:r>
      <w:r w:rsidRPr="005D4729">
        <w:rPr>
          <w:rFonts w:ascii="Times New Roman" w:eastAsia="Times New Roman" w:hAnsi="Times New Roman" w:cs="Times New Roman"/>
          <w:sz w:val="21"/>
          <w:szCs w:val="21"/>
        </w:rPr>
        <w:br/>
        <w:t> </w:t>
      </w:r>
    </w:p>
    <w:p w14:paraId="31A7F713"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Outreach and Recruitment Coordinator (ORC) - </w:t>
      </w:r>
      <w:r w:rsidRPr="005D4729">
        <w:rPr>
          <w:rFonts w:ascii="Times New Roman" w:eastAsia="Times New Roman" w:hAnsi="Times New Roman" w:cs="Times New Roman"/>
          <w:sz w:val="21"/>
          <w:szCs w:val="21"/>
        </w:rPr>
        <w:t>Secures a constant flow of leads for the program, conducts pre-screen assessments, ensures program applications are completed, and conducts, along with other team members, standardized interviews.  </w:t>
      </w:r>
      <w:r w:rsidRPr="005D4729">
        <w:rPr>
          <w:rFonts w:ascii="Times New Roman" w:eastAsia="Times New Roman" w:hAnsi="Times New Roman" w:cs="Times New Roman"/>
          <w:sz w:val="21"/>
          <w:szCs w:val="21"/>
        </w:rPr>
        <w:br/>
        <w:t> </w:t>
      </w:r>
    </w:p>
    <w:p w14:paraId="13BE607B"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Wrap-around Service Coordinator (WSC)</w:t>
      </w:r>
      <w:r w:rsidRPr="005D4729">
        <w:rPr>
          <w:rFonts w:ascii="Times New Roman" w:eastAsia="Times New Roman" w:hAnsi="Times New Roman" w:cs="Times New Roman"/>
          <w:sz w:val="21"/>
          <w:szCs w:val="21"/>
        </w:rPr>
        <w:t xml:space="preserve"> - Responsible for non-academic supports beginning with the Wrap-Around Service Assessment during Intake. This role will complete the assessment, set up necessary services, and work with the Academic Support Specialist to offer additional supports if participants begin to struggle academically, if needed. The WSC will also source from outside providers and partners </w:t>
      </w:r>
    </w:p>
    <w:p w14:paraId="09881A9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other needed support services and refer participants to those services, if needed.  </w:t>
      </w:r>
      <w:r w:rsidRPr="005D4729">
        <w:rPr>
          <w:rFonts w:ascii="Times New Roman" w:eastAsia="Times New Roman" w:hAnsi="Times New Roman" w:cs="Times New Roman"/>
          <w:sz w:val="21"/>
          <w:szCs w:val="21"/>
        </w:rPr>
        <w:br/>
        <w:t> </w:t>
      </w:r>
    </w:p>
    <w:p w14:paraId="4570C668"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Instructor - </w:t>
      </w:r>
      <w:r w:rsidRPr="005D4729">
        <w:rPr>
          <w:rFonts w:ascii="Times New Roman" w:eastAsia="Times New Roman" w:hAnsi="Times New Roman" w:cs="Times New Roman"/>
          <w:sz w:val="21"/>
          <w:szCs w:val="21"/>
        </w:rPr>
        <w:t>Each organization is required to have qualified and dedicated instructors for their program. This does not mean the instructors have to be employees, only that programs have a contract with an </w:t>
      </w:r>
    </w:p>
    <w:p w14:paraId="12785C6D"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individual or partner organization that will be carrying out the training portion of their pre-apprenticeship program. Instructors should provide classroom, hands-on, and worksite training, </w:t>
      </w:r>
    </w:p>
    <w:p w14:paraId="2E7E7081"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and tutoring. </w:t>
      </w:r>
      <w:r w:rsidRPr="005D4729">
        <w:rPr>
          <w:rFonts w:ascii="Times New Roman" w:eastAsia="Times New Roman" w:hAnsi="Times New Roman" w:cs="Times New Roman"/>
          <w:sz w:val="21"/>
          <w:szCs w:val="21"/>
        </w:rPr>
        <w:br/>
        <w:t> </w:t>
      </w:r>
    </w:p>
    <w:p w14:paraId="43AED37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Student Support Services Coordinator (SSSC) - </w:t>
      </w:r>
      <w:r w:rsidRPr="005D4729">
        <w:rPr>
          <w:rFonts w:ascii="Times New Roman" w:eastAsia="Times New Roman" w:hAnsi="Times New Roman" w:cs="Times New Roman"/>
          <w:sz w:val="21"/>
          <w:szCs w:val="21"/>
        </w:rPr>
        <w:t>Responsible for the academic needs of students, specifically the implementation of Student Support Services, participant progress reports, action plans, monitoring attendance and academic performance, hosting make-up sessions or post-assessment retakes, and coordinating tutoring services for participants.  </w:t>
      </w:r>
      <w:r w:rsidRPr="005D4729">
        <w:rPr>
          <w:rFonts w:ascii="Times New Roman" w:eastAsia="Times New Roman" w:hAnsi="Times New Roman" w:cs="Times New Roman"/>
          <w:sz w:val="21"/>
          <w:szCs w:val="21"/>
        </w:rPr>
        <w:br/>
        <w:t> </w:t>
      </w:r>
    </w:p>
    <w:p w14:paraId="6BF45A4D" w14:textId="0B71FEA3"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Transition Services Coordinator (TSC)</w:t>
      </w:r>
      <w:r w:rsidRPr="005D4729">
        <w:rPr>
          <w:rFonts w:ascii="Times New Roman" w:eastAsia="Times New Roman" w:hAnsi="Times New Roman" w:cs="Times New Roman"/>
          <w:i/>
          <w:iCs/>
          <w:sz w:val="21"/>
          <w:szCs w:val="21"/>
        </w:rPr>
        <w:t xml:space="preserve"> </w:t>
      </w:r>
      <w:r w:rsidR="00F51A19">
        <w:rPr>
          <w:rFonts w:ascii="Times New Roman" w:eastAsia="Times New Roman" w:hAnsi="Times New Roman" w:cs="Times New Roman"/>
          <w:i/>
          <w:iCs/>
          <w:sz w:val="21"/>
          <w:szCs w:val="21"/>
        </w:rPr>
        <w:t>–</w:t>
      </w:r>
      <w:r w:rsidRPr="005D4729">
        <w:rPr>
          <w:rFonts w:ascii="Times New Roman" w:eastAsia="Times New Roman" w:hAnsi="Times New Roman" w:cs="Times New Roman"/>
          <w:i/>
          <w:iCs/>
          <w:sz w:val="21"/>
          <w:szCs w:val="21"/>
        </w:rPr>
        <w:t xml:space="preserve"> </w:t>
      </w:r>
      <w:r w:rsidR="00F51A19" w:rsidRPr="00F51A19">
        <w:rPr>
          <w:rFonts w:ascii="Times New Roman" w:eastAsia="Times New Roman" w:hAnsi="Times New Roman" w:cs="Times New Roman"/>
          <w:b/>
          <w:bCs/>
          <w:sz w:val="21"/>
          <w:szCs w:val="21"/>
        </w:rPr>
        <w:t xml:space="preserve">This role must be performed by a dedicated staff member (full-time for larger programs and 30-hour </w:t>
      </w:r>
      <w:r w:rsidR="00F51A19">
        <w:rPr>
          <w:rFonts w:ascii="Times New Roman" w:eastAsia="Times New Roman" w:hAnsi="Times New Roman" w:cs="Times New Roman"/>
          <w:b/>
          <w:bCs/>
          <w:sz w:val="21"/>
          <w:szCs w:val="21"/>
        </w:rPr>
        <w:t xml:space="preserve">or more </w:t>
      </w:r>
      <w:r w:rsidR="00F51A19" w:rsidRPr="00F51A19">
        <w:rPr>
          <w:rFonts w:ascii="Times New Roman" w:eastAsia="Times New Roman" w:hAnsi="Times New Roman" w:cs="Times New Roman"/>
          <w:b/>
          <w:bCs/>
          <w:sz w:val="21"/>
          <w:szCs w:val="21"/>
        </w:rPr>
        <w:t>part-time for smaller programs)</w:t>
      </w:r>
      <w:r w:rsidR="00F51A19">
        <w:rPr>
          <w:rFonts w:ascii="Times New Roman" w:eastAsia="Times New Roman" w:hAnsi="Times New Roman" w:cs="Times New Roman"/>
          <w:sz w:val="21"/>
          <w:szCs w:val="21"/>
        </w:rPr>
        <w:t xml:space="preserve"> </w:t>
      </w:r>
      <w:r w:rsidR="00F51A19" w:rsidRPr="005D4729">
        <w:rPr>
          <w:rFonts w:ascii="Times New Roman" w:eastAsia="Times New Roman" w:hAnsi="Times New Roman" w:cs="Times New Roman"/>
          <w:sz w:val="21"/>
          <w:szCs w:val="21"/>
        </w:rPr>
        <w:t>responsible</w:t>
      </w:r>
      <w:r w:rsidRPr="005D4729">
        <w:rPr>
          <w:rFonts w:ascii="Times New Roman" w:eastAsia="Times New Roman" w:hAnsi="Times New Roman" w:cs="Times New Roman"/>
          <w:sz w:val="21"/>
          <w:szCs w:val="21"/>
        </w:rPr>
        <w:t xml:space="preserve"> for ensuring the Career Assessments are completed and individualized career plans are created in coordination with other program staff including the creation of resumes, and the delivery of career services such as mock interviews, and assistance with completing apprenticeship applications, among others. The TSC also works with employers, DOL-registered apprenticeship programs, and other partners to ensure the timely and successful transition of program graduates. The TSC also conducts the required post-program proactive </w:t>
      </w:r>
    </w:p>
    <w:p w14:paraId="18391DAF"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follow-up of graduates.  </w:t>
      </w:r>
      <w:r w:rsidRPr="005D4729">
        <w:rPr>
          <w:rFonts w:ascii="Times New Roman" w:eastAsia="Times New Roman" w:hAnsi="Times New Roman" w:cs="Times New Roman"/>
          <w:sz w:val="21"/>
          <w:szCs w:val="21"/>
        </w:rPr>
        <w:br/>
        <w:t> </w:t>
      </w:r>
    </w:p>
    <w:p w14:paraId="623470A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Data Entry Coordinator (DEC) </w:t>
      </w:r>
      <w:r w:rsidRPr="005D4729">
        <w:rPr>
          <w:rFonts w:ascii="Times New Roman" w:eastAsia="Times New Roman" w:hAnsi="Times New Roman" w:cs="Times New Roman"/>
          <w:sz w:val="21"/>
          <w:szCs w:val="21"/>
        </w:rPr>
        <w:t>-</w:t>
      </w:r>
      <w:r w:rsidRPr="005D4729">
        <w:rPr>
          <w:rFonts w:ascii="Times New Roman" w:eastAsia="Times New Roman" w:hAnsi="Times New Roman" w:cs="Times New Roman"/>
          <w:i/>
          <w:iCs/>
          <w:sz w:val="21"/>
          <w:szCs w:val="21"/>
        </w:rPr>
        <w:t xml:space="preserve"> </w:t>
      </w:r>
      <w:r w:rsidRPr="005D4729">
        <w:rPr>
          <w:rFonts w:ascii="Times New Roman" w:eastAsia="Times New Roman" w:hAnsi="Times New Roman" w:cs="Times New Roman"/>
          <w:sz w:val="21"/>
          <w:szCs w:val="21"/>
        </w:rPr>
        <w:t xml:space="preserve">Programs can determine how their program data is entered and reported in the Illinois Works Reporting System (IWRS). This may be completed by a </w:t>
      </w:r>
      <w:proofErr w:type="gramStart"/>
      <w:r w:rsidRPr="005D4729">
        <w:rPr>
          <w:rFonts w:ascii="Times New Roman" w:eastAsia="Times New Roman" w:hAnsi="Times New Roman" w:cs="Times New Roman"/>
          <w:sz w:val="21"/>
          <w:szCs w:val="21"/>
        </w:rPr>
        <w:t>DEC</w:t>
      </w:r>
      <w:proofErr w:type="gramEnd"/>
      <w:r w:rsidRPr="005D4729">
        <w:rPr>
          <w:rFonts w:ascii="Times New Roman" w:eastAsia="Times New Roman" w:hAnsi="Times New Roman" w:cs="Times New Roman"/>
          <w:sz w:val="21"/>
          <w:szCs w:val="21"/>
        </w:rPr>
        <w:t xml:space="preserve"> or it may be part of the other </w:t>
      </w:r>
      <w:r w:rsidRPr="005D4729">
        <w:rPr>
          <w:rFonts w:ascii="Times New Roman" w:eastAsia="Times New Roman" w:hAnsi="Times New Roman" w:cs="Times New Roman"/>
          <w:sz w:val="21"/>
          <w:szCs w:val="21"/>
        </w:rPr>
        <w:lastRenderedPageBreak/>
        <w:t>roles in the program. The DEC is responsible for ensuring timely reporting of program data in IWRS including entering participant information, programmatic and service data, outcome metrics, and verifying data accuracy, among others.  </w:t>
      </w:r>
    </w:p>
    <w:p w14:paraId="10D2ABB6" w14:textId="77777777" w:rsidR="00E20DB5" w:rsidRDefault="00E20DB5" w:rsidP="00E20DB5">
      <w:pPr>
        <w:spacing w:after="0" w:line="240" w:lineRule="auto"/>
        <w:textAlignment w:val="baseline"/>
        <w:rPr>
          <w:rFonts w:ascii="Times New Roman" w:eastAsia="Times New Roman" w:hAnsi="Times New Roman" w:cs="Times New Roman"/>
          <w:b/>
          <w:bCs/>
          <w:i/>
          <w:iCs/>
        </w:rPr>
      </w:pPr>
      <w:r w:rsidRPr="008522CA">
        <w:rPr>
          <w:rFonts w:ascii="Calibri" w:eastAsia="Times New Roman" w:hAnsi="Calibri" w:cs="Calibri"/>
        </w:rPr>
        <w:t> </w:t>
      </w:r>
      <w:r w:rsidRPr="008522CA">
        <w:rPr>
          <w:rFonts w:ascii="Calibri" w:eastAsia="Times New Roman" w:hAnsi="Calibri" w:cs="Calibri"/>
        </w:rPr>
        <w:br/>
      </w:r>
      <w:r w:rsidRPr="008522CA">
        <w:rPr>
          <w:rFonts w:ascii="Times New Roman" w:eastAsia="Times New Roman" w:hAnsi="Times New Roman" w:cs="Times New Roman"/>
          <w:b/>
          <w:bCs/>
          <w:i/>
          <w:iCs/>
        </w:rPr>
        <w:t>Table A: Staff Capacity</w:t>
      </w:r>
    </w:p>
    <w:p w14:paraId="7D120DF3" w14:textId="77777777" w:rsidR="00E20DB5" w:rsidRPr="008522CA" w:rsidRDefault="00E20DB5" w:rsidP="00E20DB5">
      <w:pPr>
        <w:spacing w:after="0" w:line="240" w:lineRule="auto"/>
        <w:textAlignment w:val="baseline"/>
        <w:rPr>
          <w:rFonts w:ascii="Segoe UI" w:eastAsia="Times New Roman" w:hAnsi="Segoe UI" w:cs="Segoe UI"/>
          <w:sz w:val="18"/>
          <w:szCs w:val="18"/>
        </w:rPr>
      </w:pPr>
      <w:r w:rsidRPr="008522CA">
        <w:rPr>
          <w:rFonts w:ascii="Times New Roman" w:eastAsia="Times New Roman" w:hAnsi="Times New Roman" w:cs="Times New Roman"/>
          <w:b/>
          <w:bCs/>
          <w:i/>
          <w:iCs/>
        </w:rPr>
        <w:t> </w:t>
      </w:r>
      <w:r w:rsidRPr="008522CA">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5"/>
        <w:gridCol w:w="3731"/>
        <w:gridCol w:w="3218"/>
      </w:tblGrid>
      <w:tr w:rsidR="00E20DB5" w:rsidRPr="008522CA" w14:paraId="75C81464" w14:textId="77777777" w:rsidTr="00822FB1">
        <w:trPr>
          <w:trHeight w:val="1185"/>
        </w:trPr>
        <w:tc>
          <w:tcPr>
            <w:tcW w:w="239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8AE2341" w14:textId="77777777" w:rsidR="00E20DB5" w:rsidRPr="008522CA" w:rsidRDefault="00E20DB5">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Staff Role</w:t>
            </w:r>
            <w:r w:rsidRPr="008522CA">
              <w:rPr>
                <w:rFonts w:ascii="Times New Roman" w:eastAsia="Times New Roman" w:hAnsi="Times New Roman" w:cs="Times New Roman"/>
              </w:rPr>
              <w:t> </w:t>
            </w:r>
          </w:p>
        </w:tc>
        <w:tc>
          <w:tcPr>
            <w:tcW w:w="3731" w:type="dxa"/>
            <w:tcBorders>
              <w:top w:val="single" w:sz="6" w:space="0" w:color="auto"/>
              <w:left w:val="nil"/>
              <w:bottom w:val="single" w:sz="6" w:space="0" w:color="auto"/>
              <w:right w:val="single" w:sz="6" w:space="0" w:color="auto"/>
            </w:tcBorders>
            <w:shd w:val="clear" w:color="auto" w:fill="D9E2F3"/>
            <w:vAlign w:val="center"/>
            <w:hideMark/>
          </w:tcPr>
          <w:p w14:paraId="0B8B57BF" w14:textId="77777777" w:rsidR="00E20DB5" w:rsidRPr="008522CA" w:rsidRDefault="00E20DB5">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 Name of staff member(s), partner(s), contractor(s), sub-contractor(s)</w:t>
            </w:r>
            <w:r w:rsidRPr="008522CA">
              <w:rPr>
                <w:rFonts w:ascii="Times New Roman" w:eastAsia="Times New Roman" w:hAnsi="Times New Roman" w:cs="Times New Roman"/>
              </w:rPr>
              <w:t> </w:t>
            </w:r>
          </w:p>
        </w:tc>
        <w:tc>
          <w:tcPr>
            <w:tcW w:w="3218" w:type="dxa"/>
            <w:tcBorders>
              <w:top w:val="single" w:sz="6" w:space="0" w:color="auto"/>
              <w:left w:val="nil"/>
              <w:bottom w:val="single" w:sz="6" w:space="0" w:color="auto"/>
              <w:right w:val="single" w:sz="6" w:space="0" w:color="auto"/>
            </w:tcBorders>
            <w:shd w:val="clear" w:color="auto" w:fill="D9E2F3"/>
            <w:vAlign w:val="center"/>
            <w:hideMark/>
          </w:tcPr>
          <w:p w14:paraId="7BB1F9C6" w14:textId="77777777" w:rsidR="00E20DB5" w:rsidRPr="008522CA" w:rsidRDefault="00E20DB5">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Is this role filled by an existing staff member/partnership?</w:t>
            </w:r>
            <w:r w:rsidRPr="008522CA">
              <w:rPr>
                <w:rFonts w:ascii="Times New Roman" w:eastAsia="Times New Roman" w:hAnsi="Times New Roman" w:cs="Times New Roman"/>
              </w:rPr>
              <w:t> </w:t>
            </w:r>
          </w:p>
        </w:tc>
      </w:tr>
      <w:tr w:rsidR="00E20DB5" w:rsidRPr="008522CA" w14:paraId="3E0FBED2"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17C33D1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1109931276" w:edGrp="everyone" w:colFirst="1" w:colLast="1"/>
            <w:permStart w:id="5583137" w:edGrp="everyone" w:colFirst="2" w:colLast="2"/>
            <w:r w:rsidRPr="008522CA">
              <w:rPr>
                <w:rFonts w:ascii="Times New Roman" w:eastAsia="Times New Roman" w:hAnsi="Times New Roman" w:cs="Times New Roman"/>
                <w:b/>
                <w:bCs/>
              </w:rPr>
              <w:t>Program Administrator</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380B391A"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219A788F"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1824FE21"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7D1852F4"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1114404866" w:edGrp="everyone" w:colFirst="1" w:colLast="1"/>
            <w:permStart w:id="49440127" w:edGrp="everyone" w:colFirst="2" w:colLast="2"/>
            <w:permEnd w:id="1109931276"/>
            <w:permEnd w:id="5583137"/>
            <w:r w:rsidRPr="008522CA">
              <w:rPr>
                <w:rFonts w:ascii="Times New Roman" w:eastAsia="Times New Roman" w:hAnsi="Times New Roman" w:cs="Times New Roman"/>
                <w:b/>
                <w:bCs/>
              </w:rPr>
              <w:t>Outreach and Recruitment Coordinator (ORC)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2933649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33A69167"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06CE3E54"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5E35E611"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1075132787" w:edGrp="everyone" w:colFirst="1" w:colLast="1"/>
            <w:permStart w:id="214578636" w:edGrp="everyone" w:colFirst="2" w:colLast="2"/>
            <w:permEnd w:id="1114404866"/>
            <w:permEnd w:id="49440127"/>
            <w:r w:rsidRPr="008522CA">
              <w:rPr>
                <w:rFonts w:ascii="Times New Roman" w:eastAsia="Times New Roman" w:hAnsi="Times New Roman" w:cs="Times New Roman"/>
                <w:b/>
                <w:bCs/>
              </w:rPr>
              <w:t>Wrap-around Service Coordinator (WSC)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54C80F3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19FC802F"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437561B5"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17DEA0D3"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598172612" w:edGrp="everyone" w:colFirst="1" w:colLast="1"/>
            <w:permStart w:id="832601124" w:edGrp="everyone" w:colFirst="2" w:colLast="2"/>
            <w:permEnd w:id="1075132787"/>
            <w:permEnd w:id="214578636"/>
            <w:r w:rsidRPr="008522CA">
              <w:rPr>
                <w:rFonts w:ascii="Times New Roman" w:eastAsia="Times New Roman" w:hAnsi="Times New Roman" w:cs="Times New Roman"/>
                <w:b/>
                <w:bCs/>
              </w:rPr>
              <w:t>Instructor </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52CC738D"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0879CB35"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18344068"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0932321A"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932710294" w:edGrp="everyone" w:colFirst="1" w:colLast="1"/>
            <w:permStart w:id="1089304788" w:edGrp="everyone" w:colFirst="2" w:colLast="2"/>
            <w:permEnd w:id="598172612"/>
            <w:permEnd w:id="832601124"/>
            <w:r w:rsidRPr="008522CA">
              <w:rPr>
                <w:rFonts w:ascii="Times New Roman" w:eastAsia="Times New Roman" w:hAnsi="Times New Roman" w:cs="Times New Roman"/>
                <w:b/>
                <w:bCs/>
              </w:rPr>
              <w:t>Student Support Services Coordinator (SSSC)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65B8BEA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7B76D0C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263B0891"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27978EA7" w14:textId="1B243486" w:rsidR="00E20DB5" w:rsidRPr="008522CA" w:rsidRDefault="00E20DB5">
            <w:pPr>
              <w:spacing w:after="0" w:line="240" w:lineRule="auto"/>
              <w:textAlignment w:val="baseline"/>
              <w:rPr>
                <w:rFonts w:ascii="Times New Roman" w:eastAsia="Times New Roman" w:hAnsi="Times New Roman" w:cs="Times New Roman"/>
                <w:sz w:val="24"/>
                <w:szCs w:val="24"/>
              </w:rPr>
            </w:pPr>
            <w:permStart w:id="1459489974" w:edGrp="everyone" w:colFirst="1" w:colLast="1"/>
            <w:permStart w:id="1484721521" w:edGrp="everyone" w:colFirst="2" w:colLast="2"/>
            <w:permEnd w:id="932710294"/>
            <w:permEnd w:id="1089304788"/>
            <w:r w:rsidRPr="008522CA">
              <w:rPr>
                <w:rFonts w:ascii="Times New Roman" w:eastAsia="Times New Roman" w:hAnsi="Times New Roman" w:cs="Times New Roman"/>
                <w:b/>
                <w:bCs/>
              </w:rPr>
              <w:t>Transition Services Coordinator (TSC)</w:t>
            </w:r>
            <w:r w:rsidR="00F51A19">
              <w:rPr>
                <w:rFonts w:ascii="Times New Roman" w:eastAsia="Times New Roman" w:hAnsi="Times New Roman" w:cs="Times New Roman"/>
                <w:b/>
                <w:bCs/>
              </w:rPr>
              <w:t>—dedicated full-time for larger programs or 30-hours or more part-time for smaller program.</w:t>
            </w:r>
          </w:p>
        </w:tc>
        <w:tc>
          <w:tcPr>
            <w:tcW w:w="3731" w:type="dxa"/>
            <w:tcBorders>
              <w:top w:val="nil"/>
              <w:left w:val="nil"/>
              <w:bottom w:val="single" w:sz="6" w:space="0" w:color="auto"/>
              <w:right w:val="single" w:sz="6" w:space="0" w:color="auto"/>
            </w:tcBorders>
            <w:shd w:val="clear" w:color="auto" w:fill="auto"/>
            <w:hideMark/>
          </w:tcPr>
          <w:p w14:paraId="7C487155"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0230D3D3"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71344415"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41C45E0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610881248" w:edGrp="everyone" w:colFirst="1" w:colLast="1"/>
            <w:permStart w:id="1894647443" w:edGrp="everyone" w:colFirst="2" w:colLast="2"/>
            <w:permEnd w:id="1459489974"/>
            <w:permEnd w:id="1484721521"/>
            <w:r w:rsidRPr="008522CA">
              <w:rPr>
                <w:rFonts w:ascii="Times New Roman" w:eastAsia="Times New Roman" w:hAnsi="Times New Roman" w:cs="Times New Roman"/>
                <w:b/>
                <w:bCs/>
              </w:rPr>
              <w:t>Data Entry Coordinator (DEC)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2557D144"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3503E350"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bl>
    <w:permEnd w:id="610881248"/>
    <w:permEnd w:id="1894647443"/>
    <w:p w14:paraId="7D24D987" w14:textId="77777777" w:rsidR="00E20DB5" w:rsidRPr="008522CA" w:rsidRDefault="00E20DB5" w:rsidP="00E20DB5">
      <w:pPr>
        <w:spacing w:after="0" w:line="240" w:lineRule="auto"/>
        <w:textAlignment w:val="baseline"/>
        <w:rPr>
          <w:rFonts w:ascii="Segoe UI" w:eastAsia="Times New Roman" w:hAnsi="Segoe UI" w:cs="Segoe UI"/>
          <w:sz w:val="18"/>
          <w:szCs w:val="18"/>
        </w:rPr>
      </w:pPr>
      <w:r w:rsidRPr="008522CA">
        <w:rPr>
          <w:rFonts w:ascii="Calibri" w:eastAsia="Times New Roman" w:hAnsi="Calibri" w:cs="Calibri"/>
        </w:rPr>
        <w:t> </w:t>
      </w:r>
      <w:r w:rsidRPr="008522CA">
        <w:rPr>
          <w:rFonts w:ascii="Calibri" w:eastAsia="Times New Roman" w:hAnsi="Calibri" w:cs="Calibri"/>
        </w:rPr>
        <w:br/>
      </w:r>
      <w:r w:rsidRPr="008522CA">
        <w:rPr>
          <w:rFonts w:ascii="Times New Roman" w:eastAsia="Times New Roman" w:hAnsi="Times New Roman" w:cs="Times New Roman"/>
          <w:i/>
          <w:iCs/>
        </w:rPr>
        <w:t>*Please note that many of these roles have access to participant’s private information. When determining how to cover the responsibilities outlined above, applicants should consider how to ensure participant information is protected.</w:t>
      </w:r>
      <w:r w:rsidRPr="008522CA">
        <w:rPr>
          <w:rFonts w:ascii="Times New Roman" w:eastAsia="Times New Roman" w:hAnsi="Times New Roman" w:cs="Times New Roman"/>
        </w:rPr>
        <w:t> </w:t>
      </w:r>
    </w:p>
    <w:p w14:paraId="03B6ED9C" w14:textId="77777777" w:rsidR="00A02348" w:rsidRDefault="00A02348"/>
    <w:sectPr w:rsidR="00A02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trackRevisions/>
  <w:documentProtection w:edit="readOnly" w:enforcement="1" w:cryptProviderType="rsaAES" w:cryptAlgorithmClass="hash" w:cryptAlgorithmType="typeAny" w:cryptAlgorithmSid="14" w:cryptSpinCount="100000" w:hash="kMFofaMX56istjYH5fKLSL+ECqyDEcPphjLEinhmXTdYMD7zbH8uiaeiIOjz9yt6Yf9HrVWuOl65FrS80hXRNA==" w:salt="37/lUK7vQVsAvPREZhC+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B5"/>
    <w:rsid w:val="001F4A88"/>
    <w:rsid w:val="002A5DF6"/>
    <w:rsid w:val="002E1E9B"/>
    <w:rsid w:val="0030706F"/>
    <w:rsid w:val="00345307"/>
    <w:rsid w:val="003B65BA"/>
    <w:rsid w:val="005D4729"/>
    <w:rsid w:val="00711F81"/>
    <w:rsid w:val="007A1778"/>
    <w:rsid w:val="00822FB1"/>
    <w:rsid w:val="00840B81"/>
    <w:rsid w:val="008F25B5"/>
    <w:rsid w:val="0098108B"/>
    <w:rsid w:val="009848DF"/>
    <w:rsid w:val="00A02348"/>
    <w:rsid w:val="00B15414"/>
    <w:rsid w:val="00CE298E"/>
    <w:rsid w:val="00CE2C99"/>
    <w:rsid w:val="00D4047E"/>
    <w:rsid w:val="00E20DB5"/>
    <w:rsid w:val="00F51A19"/>
    <w:rsid w:val="00FF6861"/>
    <w:rsid w:val="00FF71AF"/>
    <w:rsid w:val="0B953C49"/>
    <w:rsid w:val="73CDA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6F9F"/>
  <w15:chartTrackingRefBased/>
  <w15:docId w15:val="{587BCDE1-E7A7-4C21-9562-2BE0C52E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848DF"/>
    <w:pPr>
      <w:spacing w:after="0" w:line="240" w:lineRule="auto"/>
    </w:pPr>
  </w:style>
  <w:style w:type="character" w:styleId="CommentReference">
    <w:name w:val="annotation reference"/>
    <w:basedOn w:val="DefaultParagraphFont"/>
    <w:uiPriority w:val="99"/>
    <w:semiHidden/>
    <w:unhideWhenUsed/>
    <w:rsid w:val="00CE298E"/>
    <w:rPr>
      <w:sz w:val="16"/>
      <w:szCs w:val="16"/>
    </w:rPr>
  </w:style>
  <w:style w:type="paragraph" w:styleId="CommentText">
    <w:name w:val="annotation text"/>
    <w:basedOn w:val="Normal"/>
    <w:link w:val="CommentTextChar"/>
    <w:uiPriority w:val="99"/>
    <w:unhideWhenUsed/>
    <w:rsid w:val="00CE298E"/>
    <w:pPr>
      <w:spacing w:line="240" w:lineRule="auto"/>
    </w:pPr>
    <w:rPr>
      <w:sz w:val="20"/>
      <w:szCs w:val="20"/>
    </w:rPr>
  </w:style>
  <w:style w:type="character" w:customStyle="1" w:styleId="CommentTextChar">
    <w:name w:val="Comment Text Char"/>
    <w:basedOn w:val="DefaultParagraphFont"/>
    <w:link w:val="CommentText"/>
    <w:uiPriority w:val="99"/>
    <w:rsid w:val="00CE298E"/>
    <w:rPr>
      <w:sz w:val="20"/>
      <w:szCs w:val="20"/>
    </w:rPr>
  </w:style>
  <w:style w:type="paragraph" w:styleId="CommentSubject">
    <w:name w:val="annotation subject"/>
    <w:basedOn w:val="CommentText"/>
    <w:next w:val="CommentText"/>
    <w:link w:val="CommentSubjectChar"/>
    <w:uiPriority w:val="99"/>
    <w:semiHidden/>
    <w:unhideWhenUsed/>
    <w:rsid w:val="00CE298E"/>
    <w:rPr>
      <w:b/>
      <w:bCs/>
    </w:rPr>
  </w:style>
  <w:style w:type="character" w:customStyle="1" w:styleId="CommentSubjectChar">
    <w:name w:val="Comment Subject Char"/>
    <w:basedOn w:val="CommentTextChar"/>
    <w:link w:val="CommentSubject"/>
    <w:uiPriority w:val="99"/>
    <w:semiHidden/>
    <w:rsid w:val="00CE2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945D1F7F59E4F8F72BEAC5001C7FC" ma:contentTypeVersion="13" ma:contentTypeDescription="Create a new document." ma:contentTypeScope="" ma:versionID="d09c16ba8dc30dcffa837172b6411fff">
  <xsd:schema xmlns:xsd="http://www.w3.org/2001/XMLSchema" xmlns:xs="http://www.w3.org/2001/XMLSchema" xmlns:p="http://schemas.microsoft.com/office/2006/metadata/properties" xmlns:ns2="b91ee594-d42a-42ab-9156-5d5ac0bd0937" xmlns:ns3="700bfd95-e9d5-4d5b-891b-ba9dcb42fa85" targetNamespace="http://schemas.microsoft.com/office/2006/metadata/properties" ma:root="true" ma:fieldsID="9fd31ed52faadd92d31a7ab1c9ce97ba" ns2:_="" ns3:_="">
    <xsd:import namespace="b91ee594-d42a-42ab-9156-5d5ac0bd0937"/>
    <xsd:import namespace="700bfd95-e9d5-4d5b-891b-ba9dcb42f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ee594-d42a-42ab-9156-5d5ac0bd0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bfd95-e9d5-4d5b-891b-ba9dcb42f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f44326-2880-472d-9561-4929b206b506}" ma:internalName="TaxCatchAll" ma:showField="CatchAllData" ma:web="700bfd95-e9d5-4d5b-891b-ba9dcb42f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1ee594-d42a-42ab-9156-5d5ac0bd0937">
      <Terms xmlns="http://schemas.microsoft.com/office/infopath/2007/PartnerControls"/>
    </lcf76f155ced4ddcb4097134ff3c332f>
    <TaxCatchAll xmlns="700bfd95-e9d5-4d5b-891b-ba9dcb42fa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AEA70-3E2E-4B47-A388-EA9239A9A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ee594-d42a-42ab-9156-5d5ac0bd0937"/>
    <ds:schemaRef ds:uri="700bfd95-e9d5-4d5b-891b-ba9dcb42f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485F6-F5F3-415C-89A4-4F0B0EAE7933}">
  <ds:schemaRefs>
    <ds:schemaRef ds:uri="http://schemas.microsoft.com/office/2006/metadata/properties"/>
    <ds:schemaRef ds:uri="http://schemas.microsoft.com/office/infopath/2007/PartnerControls"/>
    <ds:schemaRef ds:uri="b91ee594-d42a-42ab-9156-5d5ac0bd0937"/>
    <ds:schemaRef ds:uri="700bfd95-e9d5-4d5b-891b-ba9dcb42fa85"/>
  </ds:schemaRefs>
</ds:datastoreItem>
</file>

<file path=customXml/itemProps3.xml><?xml version="1.0" encoding="utf-8"?>
<ds:datastoreItem xmlns:ds="http://schemas.openxmlformats.org/officeDocument/2006/customXml" ds:itemID="{CA04F8FD-09BA-48DB-996E-AF88BE62B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699</Words>
  <Characters>3987</Characters>
  <Application>Microsoft Office Word</Application>
  <DocSecurity>8</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Christine</dc:creator>
  <cp:keywords/>
  <dc:description/>
  <cp:lastModifiedBy>Ruano, Norman E.</cp:lastModifiedBy>
  <cp:revision>3</cp:revision>
  <dcterms:created xsi:type="dcterms:W3CDTF">2025-07-30T04:10:00Z</dcterms:created>
  <dcterms:modified xsi:type="dcterms:W3CDTF">2025-07-31T04:58:00Z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0x010100AAC945D1F7F59E4F8F72BEAC5001C7FC</vt:lpwstr>
  </property>
  <property fmtid="{D5CDD505-2E9C-101B-9397-08002B2CF9AE}" pid="3" name="MediaServiceImageTags">
    <vt:lpwstr/>
  </property>
</Properties>
</file>