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0F8F" w14:textId="77777777" w:rsidR="004D2A5D" w:rsidRDefault="004D2A5D" w:rsidP="00AE4E97">
      <w:pPr>
        <w:rPr>
          <w:rFonts w:cstheme="minorHAnsi"/>
          <w:b/>
          <w:bCs/>
          <w:sz w:val="24"/>
          <w:szCs w:val="24"/>
        </w:rPr>
      </w:pPr>
    </w:p>
    <w:p w14:paraId="5F8A5F52" w14:textId="77777777" w:rsidR="004D2A5D" w:rsidRDefault="004D2A5D" w:rsidP="004D2A5D">
      <w:pPr>
        <w:jc w:val="center"/>
        <w:rPr>
          <w:rFonts w:cstheme="minorHAnsi"/>
          <w:b/>
          <w:bCs/>
          <w:sz w:val="24"/>
          <w:szCs w:val="24"/>
          <w:u w:val="single"/>
        </w:rPr>
        <w:sectPr w:rsidR="004D2A5D" w:rsidSect="00511D45">
          <w:pgSz w:w="12240" w:h="15840"/>
          <w:pgMar w:top="432" w:right="720" w:bottom="432" w:left="720" w:header="720" w:footer="720" w:gutter="0"/>
          <w:cols w:num="2" w:space="720"/>
          <w:docGrid w:linePitch="360"/>
        </w:sectPr>
      </w:pPr>
    </w:p>
    <w:p w14:paraId="1ACD3D1E" w14:textId="12855784" w:rsidR="004D2A5D" w:rsidRPr="004D2A5D" w:rsidRDefault="004D2A5D" w:rsidP="004D2A5D">
      <w:pPr>
        <w:jc w:val="center"/>
        <w:rPr>
          <w:rFonts w:cstheme="minorHAnsi"/>
          <w:b/>
          <w:bCs/>
          <w:sz w:val="24"/>
          <w:szCs w:val="24"/>
          <w:u w:val="single"/>
        </w:rPr>
      </w:pPr>
      <w:r w:rsidRPr="004D2A5D">
        <w:rPr>
          <w:rFonts w:cstheme="minorHAnsi"/>
          <w:b/>
          <w:bCs/>
          <w:sz w:val="24"/>
          <w:szCs w:val="24"/>
          <w:u w:val="single"/>
        </w:rPr>
        <w:t>FREQUENTLY ASKED QUESTIONS</w:t>
      </w:r>
    </w:p>
    <w:p w14:paraId="5A77A846" w14:textId="77777777" w:rsidR="004D2A5D" w:rsidRDefault="004D2A5D" w:rsidP="00AE4E97">
      <w:pPr>
        <w:rPr>
          <w:rFonts w:cstheme="minorHAnsi"/>
          <w:b/>
          <w:bCs/>
          <w:sz w:val="24"/>
          <w:szCs w:val="24"/>
        </w:rPr>
        <w:sectPr w:rsidR="004D2A5D" w:rsidSect="004D2A5D">
          <w:type w:val="continuous"/>
          <w:pgSz w:w="12240" w:h="15840"/>
          <w:pgMar w:top="432" w:right="720" w:bottom="432" w:left="720" w:header="720" w:footer="720" w:gutter="0"/>
          <w:cols w:space="720"/>
          <w:docGrid w:linePitch="360"/>
        </w:sectPr>
      </w:pPr>
    </w:p>
    <w:p w14:paraId="16A00DC0" w14:textId="77777777" w:rsidR="004D2A5D" w:rsidRDefault="004D2A5D" w:rsidP="00AE4E97">
      <w:pPr>
        <w:rPr>
          <w:rFonts w:cstheme="minorHAnsi"/>
          <w:b/>
          <w:bCs/>
          <w:sz w:val="24"/>
          <w:szCs w:val="24"/>
        </w:rPr>
      </w:pPr>
    </w:p>
    <w:p w14:paraId="10D6C4E5" w14:textId="4EAE7A8B" w:rsidR="00511D45" w:rsidRDefault="006D0085" w:rsidP="00AE4E97">
      <w:pPr>
        <w:rPr>
          <w:rFonts w:cstheme="minorHAnsi"/>
          <w:b/>
          <w:bCs/>
          <w:sz w:val="24"/>
          <w:szCs w:val="24"/>
        </w:rPr>
      </w:pPr>
      <w:r w:rsidRPr="00AE4E97">
        <w:rPr>
          <w:rFonts w:cstheme="minorHAnsi"/>
          <w:b/>
          <w:bCs/>
          <w:sz w:val="24"/>
          <w:szCs w:val="24"/>
        </w:rPr>
        <w:t>Who is my point</w:t>
      </w:r>
      <w:r w:rsidR="0037074C" w:rsidRPr="00AE4E97">
        <w:rPr>
          <w:rFonts w:cstheme="minorHAnsi"/>
          <w:b/>
          <w:bCs/>
          <w:sz w:val="24"/>
          <w:szCs w:val="24"/>
        </w:rPr>
        <w:t>-</w:t>
      </w:r>
      <w:r w:rsidRPr="00AE4E97">
        <w:rPr>
          <w:rFonts w:cstheme="minorHAnsi"/>
          <w:b/>
          <w:bCs/>
          <w:sz w:val="24"/>
          <w:szCs w:val="24"/>
        </w:rPr>
        <w:t>of</w:t>
      </w:r>
      <w:r w:rsidR="0037074C" w:rsidRPr="00AE4E97">
        <w:rPr>
          <w:rFonts w:cstheme="minorHAnsi"/>
          <w:b/>
          <w:bCs/>
          <w:sz w:val="24"/>
          <w:szCs w:val="24"/>
        </w:rPr>
        <w:t>-</w:t>
      </w:r>
      <w:r w:rsidRPr="00AE4E97">
        <w:rPr>
          <w:rFonts w:cstheme="minorHAnsi"/>
          <w:b/>
          <w:bCs/>
          <w:sz w:val="24"/>
          <w:szCs w:val="24"/>
        </w:rPr>
        <w:t>contact at DCEO?</w:t>
      </w:r>
    </w:p>
    <w:p w14:paraId="588571D8" w14:textId="36DB2993" w:rsidR="006D0085" w:rsidRPr="00511D45" w:rsidRDefault="006D0085" w:rsidP="00AE4E97">
      <w:pPr>
        <w:rPr>
          <w:rFonts w:cstheme="minorHAnsi"/>
          <w:b/>
          <w:bCs/>
          <w:sz w:val="24"/>
          <w:szCs w:val="24"/>
        </w:rPr>
      </w:pPr>
      <w:r w:rsidRPr="00015964">
        <w:rPr>
          <w:rFonts w:cstheme="minorHAnsi"/>
          <w:sz w:val="20"/>
          <w:szCs w:val="20"/>
        </w:rPr>
        <w:t xml:space="preserve">Your Establishment Grant Manager will be your point of contact while your Grant is being established. </w:t>
      </w:r>
      <w:r w:rsidR="00625DB4" w:rsidRPr="00015964">
        <w:rPr>
          <w:rFonts w:cstheme="minorHAnsi"/>
          <w:sz w:val="20"/>
          <w:szCs w:val="20"/>
        </w:rPr>
        <w:t>You will send your</w:t>
      </w:r>
      <w:r w:rsidRPr="00015964">
        <w:rPr>
          <w:rFonts w:cstheme="minorHAnsi"/>
          <w:sz w:val="20"/>
          <w:szCs w:val="20"/>
        </w:rPr>
        <w:t xml:space="preserve"> Grant Application</w:t>
      </w:r>
      <w:r w:rsidR="00625DB4" w:rsidRPr="00015964">
        <w:rPr>
          <w:rFonts w:cstheme="minorHAnsi"/>
          <w:sz w:val="20"/>
          <w:szCs w:val="20"/>
        </w:rPr>
        <w:t xml:space="preserve"> documents</w:t>
      </w:r>
      <w:r w:rsidRPr="00015964">
        <w:rPr>
          <w:rFonts w:cstheme="minorHAnsi"/>
          <w:sz w:val="20"/>
          <w:szCs w:val="20"/>
        </w:rPr>
        <w:t xml:space="preserve"> to them. Any additional questions can be directed to them</w:t>
      </w:r>
      <w:r w:rsidR="00625DB4" w:rsidRPr="00015964">
        <w:rPr>
          <w:rFonts w:cstheme="minorHAnsi"/>
          <w:sz w:val="20"/>
          <w:szCs w:val="20"/>
        </w:rPr>
        <w:t xml:space="preserve"> as well</w:t>
      </w:r>
      <w:r w:rsidRPr="00015964">
        <w:rPr>
          <w:rFonts w:cstheme="minorHAnsi"/>
          <w:sz w:val="20"/>
          <w:szCs w:val="20"/>
        </w:rPr>
        <w:t>. Your Establishment Grant Manager will be in contact with you throughout the process and will occasionally need further information from you while your Grant is under review.</w:t>
      </w:r>
    </w:p>
    <w:p w14:paraId="53AC13EF" w14:textId="6778BEFF" w:rsidR="006D0085" w:rsidRPr="00015964" w:rsidRDefault="006D0085" w:rsidP="00AE4E97">
      <w:pPr>
        <w:rPr>
          <w:rFonts w:cstheme="minorHAnsi"/>
          <w:sz w:val="20"/>
          <w:szCs w:val="20"/>
        </w:rPr>
      </w:pPr>
      <w:r w:rsidRPr="00015964">
        <w:rPr>
          <w:rFonts w:cstheme="minorHAnsi"/>
          <w:sz w:val="20"/>
          <w:szCs w:val="20"/>
        </w:rPr>
        <w:t>After your Grant Agreement is executed, you will be assigned a new Administra</w:t>
      </w:r>
      <w:r w:rsidR="00625DB4" w:rsidRPr="00015964">
        <w:rPr>
          <w:rFonts w:cstheme="minorHAnsi"/>
          <w:sz w:val="20"/>
          <w:szCs w:val="20"/>
        </w:rPr>
        <w:t>tion</w:t>
      </w:r>
      <w:r w:rsidRPr="00015964">
        <w:rPr>
          <w:rFonts w:cstheme="minorHAnsi"/>
          <w:sz w:val="20"/>
          <w:szCs w:val="20"/>
        </w:rPr>
        <w:t xml:space="preserve"> Grant Manager </w:t>
      </w:r>
      <w:r w:rsidR="002754C0">
        <w:rPr>
          <w:rFonts w:cstheme="minorHAnsi"/>
          <w:sz w:val="20"/>
          <w:szCs w:val="20"/>
        </w:rPr>
        <w:t>who</w:t>
      </w:r>
      <w:r w:rsidRPr="00015964">
        <w:rPr>
          <w:rFonts w:cstheme="minorHAnsi"/>
          <w:sz w:val="20"/>
          <w:szCs w:val="20"/>
        </w:rPr>
        <w:t xml:space="preserve"> will </w:t>
      </w:r>
      <w:r w:rsidR="00625DB4" w:rsidRPr="00015964">
        <w:rPr>
          <w:rFonts w:cstheme="minorHAnsi"/>
          <w:sz w:val="20"/>
          <w:szCs w:val="20"/>
        </w:rPr>
        <w:t>coordinat</w:t>
      </w:r>
      <w:r w:rsidR="002754C0">
        <w:rPr>
          <w:rFonts w:cstheme="minorHAnsi"/>
          <w:sz w:val="20"/>
          <w:szCs w:val="20"/>
        </w:rPr>
        <w:t xml:space="preserve">e </w:t>
      </w:r>
      <w:r w:rsidR="00625DB4" w:rsidRPr="00015964">
        <w:rPr>
          <w:rFonts w:cstheme="minorHAnsi"/>
          <w:sz w:val="20"/>
          <w:szCs w:val="20"/>
        </w:rPr>
        <w:t>the reporting and reimbursement process</w:t>
      </w:r>
      <w:r w:rsidRPr="00015964">
        <w:rPr>
          <w:rFonts w:cstheme="minorHAnsi"/>
          <w:sz w:val="20"/>
          <w:szCs w:val="20"/>
        </w:rPr>
        <w:t>.</w:t>
      </w:r>
    </w:p>
    <w:p w14:paraId="1F31CCEC" w14:textId="112971E6" w:rsidR="006D0085" w:rsidRPr="00AE4E97" w:rsidRDefault="006D0085">
      <w:pPr>
        <w:rPr>
          <w:rFonts w:cstheme="minorHAnsi"/>
          <w:b/>
          <w:bCs/>
          <w:sz w:val="24"/>
          <w:szCs w:val="24"/>
        </w:rPr>
      </w:pPr>
      <w:r w:rsidRPr="00AE4E97">
        <w:rPr>
          <w:rFonts w:cstheme="minorHAnsi"/>
          <w:b/>
          <w:bCs/>
          <w:sz w:val="24"/>
          <w:szCs w:val="24"/>
        </w:rPr>
        <w:t xml:space="preserve">What </w:t>
      </w:r>
      <w:r w:rsidR="0037074C" w:rsidRPr="00AE4E97">
        <w:rPr>
          <w:rFonts w:cstheme="minorHAnsi"/>
          <w:b/>
          <w:bCs/>
          <w:sz w:val="24"/>
          <w:szCs w:val="24"/>
        </w:rPr>
        <w:t xml:space="preserve">does </w:t>
      </w:r>
      <w:r w:rsidRPr="00AE4E97">
        <w:rPr>
          <w:rFonts w:cstheme="minorHAnsi"/>
          <w:b/>
          <w:bCs/>
          <w:sz w:val="24"/>
          <w:szCs w:val="24"/>
        </w:rPr>
        <w:t xml:space="preserve">the </w:t>
      </w:r>
      <w:r w:rsidR="00625DB4" w:rsidRPr="00AE4E97">
        <w:rPr>
          <w:rFonts w:cstheme="minorHAnsi"/>
          <w:b/>
          <w:bCs/>
          <w:sz w:val="24"/>
          <w:szCs w:val="24"/>
        </w:rPr>
        <w:t xml:space="preserve">DCEO </w:t>
      </w:r>
      <w:r w:rsidRPr="00AE4E97">
        <w:rPr>
          <w:rFonts w:cstheme="minorHAnsi"/>
          <w:b/>
          <w:bCs/>
          <w:sz w:val="24"/>
          <w:szCs w:val="24"/>
        </w:rPr>
        <w:t>Grant Establishment process look like?</w:t>
      </w:r>
    </w:p>
    <w:p w14:paraId="7B1F9876" w14:textId="16691050" w:rsidR="00B85121" w:rsidRPr="00015964" w:rsidRDefault="00B85121" w:rsidP="00AE4E97">
      <w:pPr>
        <w:rPr>
          <w:rFonts w:cstheme="minorHAnsi"/>
          <w:sz w:val="20"/>
          <w:szCs w:val="20"/>
        </w:rPr>
      </w:pPr>
      <w:r w:rsidRPr="00015964">
        <w:rPr>
          <w:rFonts w:cstheme="minorHAnsi"/>
          <w:sz w:val="20"/>
          <w:szCs w:val="20"/>
        </w:rPr>
        <w:t xml:space="preserve">Once the Grant Application documents are submitted, the Establishment Grant Manager reviews the documents and will let </w:t>
      </w:r>
      <w:r w:rsidR="00625DB4" w:rsidRPr="00015964">
        <w:rPr>
          <w:rFonts w:cstheme="minorHAnsi"/>
          <w:sz w:val="20"/>
          <w:szCs w:val="20"/>
        </w:rPr>
        <w:t>t</w:t>
      </w:r>
      <w:r w:rsidRPr="00015964">
        <w:rPr>
          <w:rFonts w:cstheme="minorHAnsi"/>
          <w:sz w:val="20"/>
          <w:szCs w:val="20"/>
        </w:rPr>
        <w:t>he Grantee know if revisions or additional information is needed.</w:t>
      </w:r>
    </w:p>
    <w:p w14:paraId="11500C6A" w14:textId="55739DAD" w:rsidR="00015964" w:rsidRPr="00AE4E97" w:rsidRDefault="00B85121" w:rsidP="00AE4E97">
      <w:pPr>
        <w:rPr>
          <w:rFonts w:cstheme="minorHAnsi"/>
          <w:sz w:val="20"/>
          <w:szCs w:val="20"/>
        </w:rPr>
      </w:pPr>
      <w:r w:rsidRPr="00015964">
        <w:rPr>
          <w:rFonts w:cstheme="minorHAnsi"/>
          <w:sz w:val="20"/>
          <w:szCs w:val="20"/>
        </w:rPr>
        <w:t xml:space="preserve">The Grant project will then </w:t>
      </w:r>
      <w:r w:rsidR="00625DB4" w:rsidRPr="00015964">
        <w:rPr>
          <w:rFonts w:cstheme="minorHAnsi"/>
          <w:sz w:val="20"/>
          <w:szCs w:val="20"/>
        </w:rPr>
        <w:t>undergo</w:t>
      </w:r>
      <w:r w:rsidRPr="00015964">
        <w:rPr>
          <w:rFonts w:cstheme="minorHAnsi"/>
          <w:sz w:val="20"/>
          <w:szCs w:val="20"/>
        </w:rPr>
        <w:t xml:space="preserve"> review with leadership at DCEO. After that, it moves on to a couple of other </w:t>
      </w:r>
      <w:r w:rsidR="002754C0">
        <w:rPr>
          <w:rFonts w:cstheme="minorHAnsi"/>
          <w:sz w:val="20"/>
          <w:szCs w:val="20"/>
        </w:rPr>
        <w:t>s</w:t>
      </w:r>
      <w:r w:rsidRPr="00015964">
        <w:rPr>
          <w:rFonts w:cstheme="minorHAnsi"/>
          <w:sz w:val="20"/>
          <w:szCs w:val="20"/>
        </w:rPr>
        <w:t>tate agencies for their approval,</w:t>
      </w:r>
      <w:r w:rsidR="00625DB4" w:rsidRPr="00015964">
        <w:rPr>
          <w:rFonts w:cstheme="minorHAnsi"/>
          <w:sz w:val="20"/>
          <w:szCs w:val="20"/>
        </w:rPr>
        <w:t xml:space="preserve"> a review from </w:t>
      </w:r>
      <w:r w:rsidR="002754C0">
        <w:rPr>
          <w:rFonts w:cstheme="minorHAnsi"/>
          <w:sz w:val="20"/>
          <w:szCs w:val="20"/>
        </w:rPr>
        <w:t>the DCEO</w:t>
      </w:r>
      <w:r w:rsidR="00625DB4" w:rsidRPr="00015964">
        <w:rPr>
          <w:rFonts w:cstheme="minorHAnsi"/>
          <w:sz w:val="20"/>
          <w:szCs w:val="20"/>
        </w:rPr>
        <w:t xml:space="preserve"> Business Enterprise Program team,</w:t>
      </w:r>
      <w:r w:rsidRPr="00015964">
        <w:rPr>
          <w:rFonts w:cstheme="minorHAnsi"/>
          <w:sz w:val="20"/>
          <w:szCs w:val="20"/>
        </w:rPr>
        <w:t xml:space="preserve"> and finally the Governor’s</w:t>
      </w:r>
      <w:r w:rsidR="00625DB4" w:rsidRPr="00015964">
        <w:rPr>
          <w:rFonts w:cstheme="minorHAnsi"/>
          <w:sz w:val="20"/>
          <w:szCs w:val="20"/>
        </w:rPr>
        <w:t xml:space="preserve"> Office of Management and Budget</w:t>
      </w:r>
      <w:r w:rsidRPr="00015964">
        <w:rPr>
          <w:rFonts w:cstheme="minorHAnsi"/>
          <w:sz w:val="20"/>
          <w:szCs w:val="20"/>
        </w:rPr>
        <w:t xml:space="preserve"> for final approval and bond release. After the final approval, it comes back to the DCEO office, where the Establishment Grant Manager will develop a Grant Agreement. Once the executed Grant Agreement is in place, the </w:t>
      </w:r>
      <w:r w:rsidR="002754C0">
        <w:rPr>
          <w:rFonts w:cstheme="minorHAnsi"/>
          <w:sz w:val="20"/>
          <w:szCs w:val="20"/>
        </w:rPr>
        <w:t xml:space="preserve">executed Grant Agreement </w:t>
      </w:r>
      <w:r w:rsidRPr="00015964">
        <w:rPr>
          <w:rFonts w:cstheme="minorHAnsi"/>
          <w:sz w:val="20"/>
          <w:szCs w:val="20"/>
        </w:rPr>
        <w:t xml:space="preserve">will then be reassigned to a new </w:t>
      </w:r>
      <w:r w:rsidR="002754C0">
        <w:rPr>
          <w:rFonts w:cstheme="minorHAnsi"/>
          <w:sz w:val="20"/>
          <w:szCs w:val="20"/>
        </w:rPr>
        <w:t xml:space="preserve">Administration </w:t>
      </w:r>
      <w:r w:rsidRPr="00015964">
        <w:rPr>
          <w:rFonts w:cstheme="minorHAnsi"/>
          <w:sz w:val="20"/>
          <w:szCs w:val="20"/>
        </w:rPr>
        <w:t xml:space="preserve">Grant Manager </w:t>
      </w:r>
      <w:r w:rsidR="002754C0">
        <w:rPr>
          <w:rFonts w:cstheme="minorHAnsi"/>
          <w:sz w:val="20"/>
          <w:szCs w:val="20"/>
        </w:rPr>
        <w:t>who</w:t>
      </w:r>
      <w:r w:rsidRPr="00015964">
        <w:rPr>
          <w:rFonts w:cstheme="minorHAnsi"/>
          <w:sz w:val="20"/>
          <w:szCs w:val="20"/>
        </w:rPr>
        <w:t xml:space="preserve"> will coordinate the reporting and reimbursements.</w:t>
      </w:r>
    </w:p>
    <w:p w14:paraId="53437F0C" w14:textId="02C66CFE" w:rsidR="008A17C3" w:rsidRPr="00AE4E97" w:rsidRDefault="008A17C3" w:rsidP="00015964">
      <w:pPr>
        <w:rPr>
          <w:rFonts w:eastAsia="Times New Roman" w:cstheme="minorHAnsi"/>
          <w:b/>
          <w:bCs/>
          <w:sz w:val="24"/>
          <w:szCs w:val="24"/>
        </w:rPr>
      </w:pPr>
      <w:r w:rsidRPr="00AE4E97">
        <w:rPr>
          <w:rFonts w:eastAsia="Times New Roman" w:cstheme="minorHAnsi"/>
          <w:b/>
          <w:bCs/>
          <w:sz w:val="24"/>
          <w:szCs w:val="24"/>
        </w:rPr>
        <w:t>How do we submit applications for review?</w:t>
      </w:r>
    </w:p>
    <w:p w14:paraId="04C29F6A" w14:textId="53DDD65E" w:rsidR="00015964" w:rsidRPr="00015964" w:rsidRDefault="008A17C3" w:rsidP="00AE4E97">
      <w:pPr>
        <w:rPr>
          <w:rFonts w:eastAsia="Times New Roman" w:cstheme="minorHAnsi"/>
          <w:sz w:val="20"/>
          <w:szCs w:val="20"/>
        </w:rPr>
      </w:pPr>
      <w:r w:rsidRPr="00015964">
        <w:rPr>
          <w:rFonts w:eastAsia="Times New Roman" w:cstheme="minorHAnsi"/>
          <w:sz w:val="20"/>
          <w:szCs w:val="20"/>
        </w:rPr>
        <w:t>Please submit all documents in PDF or Excel format (budget) for review electronically through email</w:t>
      </w:r>
      <w:r w:rsidR="00015964" w:rsidRPr="00015964">
        <w:rPr>
          <w:rFonts w:eastAsia="Times New Roman" w:cstheme="minorHAnsi"/>
          <w:sz w:val="20"/>
          <w:szCs w:val="20"/>
        </w:rPr>
        <w:t xml:space="preserve"> directly to your assigned Grant Manager</w:t>
      </w:r>
      <w:r w:rsidRPr="00015964">
        <w:rPr>
          <w:rFonts w:eastAsia="Times New Roman" w:cstheme="minorHAnsi"/>
          <w:sz w:val="20"/>
          <w:szCs w:val="20"/>
        </w:rPr>
        <w:t xml:space="preserve">. </w:t>
      </w:r>
    </w:p>
    <w:p w14:paraId="71D08CB2" w14:textId="10DF7D2D" w:rsidR="006D0085" w:rsidRPr="00AE4E97" w:rsidRDefault="006D0085">
      <w:pPr>
        <w:rPr>
          <w:rFonts w:cstheme="minorHAnsi"/>
          <w:b/>
          <w:bCs/>
          <w:sz w:val="24"/>
          <w:szCs w:val="24"/>
        </w:rPr>
      </w:pPr>
      <w:r w:rsidRPr="00AE4E97">
        <w:rPr>
          <w:rFonts w:cstheme="minorHAnsi"/>
          <w:b/>
          <w:bCs/>
          <w:sz w:val="24"/>
          <w:szCs w:val="24"/>
        </w:rPr>
        <w:t>How long does the Grant Establishment process take?</w:t>
      </w:r>
    </w:p>
    <w:p w14:paraId="1109C8E2" w14:textId="1A4C4C87" w:rsidR="00511D45" w:rsidRPr="00511D45" w:rsidRDefault="0037074C">
      <w:pPr>
        <w:rPr>
          <w:rFonts w:cstheme="minorHAnsi"/>
          <w:sz w:val="20"/>
          <w:szCs w:val="20"/>
        </w:rPr>
      </w:pPr>
      <w:r w:rsidRPr="00015964">
        <w:rPr>
          <w:rFonts w:cstheme="minorHAnsi"/>
          <w:sz w:val="20"/>
          <w:szCs w:val="20"/>
        </w:rPr>
        <w:t xml:space="preserve">DCEO cannot give </w:t>
      </w:r>
      <w:r w:rsidR="008A17C3" w:rsidRPr="00015964">
        <w:rPr>
          <w:rFonts w:cstheme="minorHAnsi"/>
          <w:sz w:val="20"/>
          <w:szCs w:val="20"/>
        </w:rPr>
        <w:t>a timeline as to how</w:t>
      </w:r>
      <w:r w:rsidRPr="00015964">
        <w:rPr>
          <w:rFonts w:cstheme="minorHAnsi"/>
          <w:sz w:val="20"/>
          <w:szCs w:val="20"/>
        </w:rPr>
        <w:t xml:space="preserve"> long the review process will take because of </w:t>
      </w:r>
      <w:r w:rsidR="00B85121" w:rsidRPr="00015964">
        <w:rPr>
          <w:rFonts w:cstheme="minorHAnsi"/>
          <w:sz w:val="20"/>
          <w:szCs w:val="20"/>
        </w:rPr>
        <w:t xml:space="preserve">how many </w:t>
      </w:r>
      <w:r w:rsidR="00625DB4" w:rsidRPr="00015964">
        <w:rPr>
          <w:rFonts w:cstheme="minorHAnsi"/>
          <w:sz w:val="20"/>
          <w:szCs w:val="20"/>
        </w:rPr>
        <w:t>reviews</w:t>
      </w:r>
      <w:r w:rsidR="00B85121" w:rsidRPr="00015964">
        <w:rPr>
          <w:rFonts w:cstheme="minorHAnsi"/>
          <w:sz w:val="20"/>
          <w:szCs w:val="20"/>
        </w:rPr>
        <w:t xml:space="preserve"> your Grant Application will pass through to receive approval. A Grantee can expect the Establishment process to take </w:t>
      </w:r>
      <w:r w:rsidR="00BB7F26" w:rsidRPr="00015964">
        <w:rPr>
          <w:rFonts w:cstheme="minorHAnsi"/>
          <w:sz w:val="20"/>
          <w:szCs w:val="20"/>
        </w:rPr>
        <w:t>at least three</w:t>
      </w:r>
      <w:r w:rsidR="00B85121" w:rsidRPr="00015964">
        <w:rPr>
          <w:rFonts w:cstheme="minorHAnsi"/>
          <w:sz w:val="20"/>
          <w:szCs w:val="20"/>
        </w:rPr>
        <w:t xml:space="preserve"> months.</w:t>
      </w:r>
    </w:p>
    <w:p w14:paraId="2BA7075B" w14:textId="2A9E1F87" w:rsidR="006D0085" w:rsidRPr="00AE4E97" w:rsidRDefault="006D0085">
      <w:pPr>
        <w:rPr>
          <w:rFonts w:cstheme="minorHAnsi"/>
          <w:b/>
          <w:bCs/>
          <w:sz w:val="24"/>
          <w:szCs w:val="24"/>
        </w:rPr>
      </w:pPr>
      <w:r w:rsidRPr="00AE4E97">
        <w:rPr>
          <w:rFonts w:cstheme="minorHAnsi"/>
          <w:b/>
          <w:bCs/>
          <w:sz w:val="24"/>
          <w:szCs w:val="24"/>
        </w:rPr>
        <w:t xml:space="preserve">How </w:t>
      </w:r>
      <w:r w:rsidR="0037074C" w:rsidRPr="00AE4E97">
        <w:rPr>
          <w:rFonts w:cstheme="minorHAnsi"/>
          <w:b/>
          <w:bCs/>
          <w:sz w:val="24"/>
          <w:szCs w:val="24"/>
        </w:rPr>
        <w:t>can</w:t>
      </w:r>
      <w:r w:rsidRPr="00AE4E97">
        <w:rPr>
          <w:rFonts w:cstheme="minorHAnsi"/>
          <w:b/>
          <w:bCs/>
          <w:sz w:val="24"/>
          <w:szCs w:val="24"/>
        </w:rPr>
        <w:t xml:space="preserve"> I check </w:t>
      </w:r>
      <w:r w:rsidR="006C749B">
        <w:rPr>
          <w:rFonts w:cstheme="minorHAnsi"/>
          <w:b/>
          <w:bCs/>
          <w:sz w:val="24"/>
          <w:szCs w:val="24"/>
        </w:rPr>
        <w:t>the</w:t>
      </w:r>
      <w:r w:rsidRPr="00AE4E97">
        <w:rPr>
          <w:rFonts w:cstheme="minorHAnsi"/>
          <w:b/>
          <w:bCs/>
          <w:sz w:val="24"/>
          <w:szCs w:val="24"/>
        </w:rPr>
        <w:t xml:space="preserve"> status of my Grant Application?</w:t>
      </w:r>
    </w:p>
    <w:p w14:paraId="5715CFD1" w14:textId="338559DC" w:rsidR="00AE4E97" w:rsidRPr="00511D45" w:rsidRDefault="006D0085">
      <w:pPr>
        <w:rPr>
          <w:rFonts w:cstheme="minorHAnsi"/>
          <w:sz w:val="20"/>
          <w:szCs w:val="20"/>
        </w:rPr>
      </w:pPr>
      <w:r w:rsidRPr="00015964">
        <w:rPr>
          <w:rFonts w:cstheme="minorHAnsi"/>
          <w:sz w:val="20"/>
          <w:szCs w:val="20"/>
        </w:rPr>
        <w:t xml:space="preserve">You can email your Establishment Grant Manager to inquire about the status of your Grant Application. </w:t>
      </w:r>
    </w:p>
    <w:p w14:paraId="431A58D3" w14:textId="77777777" w:rsidR="004D2A5D" w:rsidRDefault="004D2A5D">
      <w:pPr>
        <w:rPr>
          <w:rFonts w:cstheme="minorHAnsi"/>
          <w:b/>
          <w:bCs/>
          <w:sz w:val="24"/>
          <w:szCs w:val="24"/>
        </w:rPr>
      </w:pPr>
    </w:p>
    <w:p w14:paraId="24D639A1" w14:textId="153C3DC5" w:rsidR="006D0085" w:rsidRPr="00511D45" w:rsidRDefault="006D0085">
      <w:pPr>
        <w:rPr>
          <w:rFonts w:cstheme="minorHAnsi"/>
          <w:b/>
          <w:bCs/>
          <w:sz w:val="24"/>
          <w:szCs w:val="24"/>
        </w:rPr>
      </w:pPr>
      <w:r w:rsidRPr="00511D45">
        <w:rPr>
          <w:rFonts w:cstheme="minorHAnsi"/>
          <w:b/>
          <w:bCs/>
          <w:sz w:val="24"/>
          <w:szCs w:val="24"/>
        </w:rPr>
        <w:t xml:space="preserve">The funds have already been appropriated to my </w:t>
      </w:r>
      <w:r w:rsidR="0037074C" w:rsidRPr="00511D45">
        <w:rPr>
          <w:rFonts w:cstheme="minorHAnsi"/>
          <w:b/>
          <w:bCs/>
          <w:sz w:val="24"/>
          <w:szCs w:val="24"/>
        </w:rPr>
        <w:t>entity</w:t>
      </w:r>
      <w:r w:rsidRPr="00511D45">
        <w:rPr>
          <w:rFonts w:cstheme="minorHAnsi"/>
          <w:b/>
          <w:bCs/>
          <w:sz w:val="24"/>
          <w:szCs w:val="24"/>
        </w:rPr>
        <w:t xml:space="preserve"> in the</w:t>
      </w:r>
      <w:r w:rsidR="00BB7F26" w:rsidRPr="00511D45">
        <w:rPr>
          <w:rFonts w:cstheme="minorHAnsi"/>
          <w:b/>
          <w:bCs/>
          <w:sz w:val="24"/>
          <w:szCs w:val="24"/>
        </w:rPr>
        <w:t xml:space="preserve"> Capital</w:t>
      </w:r>
      <w:r w:rsidRPr="00511D45">
        <w:rPr>
          <w:rFonts w:cstheme="minorHAnsi"/>
          <w:b/>
          <w:bCs/>
          <w:sz w:val="24"/>
          <w:szCs w:val="24"/>
        </w:rPr>
        <w:t xml:space="preserve"> </w:t>
      </w:r>
      <w:r w:rsidR="0037074C" w:rsidRPr="00511D45">
        <w:rPr>
          <w:rFonts w:cstheme="minorHAnsi"/>
          <w:b/>
          <w:bCs/>
          <w:sz w:val="24"/>
          <w:szCs w:val="24"/>
        </w:rPr>
        <w:t>B</w:t>
      </w:r>
      <w:r w:rsidRPr="00511D45">
        <w:rPr>
          <w:rFonts w:cstheme="minorHAnsi"/>
          <w:b/>
          <w:bCs/>
          <w:sz w:val="24"/>
          <w:szCs w:val="24"/>
        </w:rPr>
        <w:t>ill, why is a review necessary?</w:t>
      </w:r>
    </w:p>
    <w:p w14:paraId="02B30A45" w14:textId="2650D6A1" w:rsidR="0037074C" w:rsidRPr="00015964" w:rsidRDefault="006D0085" w:rsidP="00AE4E97">
      <w:pPr>
        <w:rPr>
          <w:rFonts w:cstheme="minorHAnsi"/>
          <w:sz w:val="20"/>
          <w:szCs w:val="20"/>
        </w:rPr>
      </w:pPr>
      <w:r w:rsidRPr="00015964">
        <w:rPr>
          <w:rFonts w:cstheme="minorHAnsi"/>
          <w:sz w:val="20"/>
          <w:szCs w:val="20"/>
        </w:rPr>
        <w:t xml:space="preserve">DCEO requires a thorough review of all Grants being distributed using state and federal funds. Although many of the Capital </w:t>
      </w:r>
      <w:r w:rsidR="00B85121" w:rsidRPr="00015964">
        <w:rPr>
          <w:rFonts w:cstheme="minorHAnsi"/>
          <w:sz w:val="20"/>
          <w:szCs w:val="20"/>
        </w:rPr>
        <w:t>G</w:t>
      </w:r>
      <w:r w:rsidRPr="00015964">
        <w:rPr>
          <w:rFonts w:cstheme="minorHAnsi"/>
          <w:sz w:val="20"/>
          <w:szCs w:val="20"/>
        </w:rPr>
        <w:t xml:space="preserve">rants have specific projects laid out in </w:t>
      </w:r>
      <w:r w:rsidR="00B85121" w:rsidRPr="00015964">
        <w:rPr>
          <w:rFonts w:cstheme="minorHAnsi"/>
          <w:sz w:val="20"/>
          <w:szCs w:val="20"/>
        </w:rPr>
        <w:t xml:space="preserve">the </w:t>
      </w:r>
      <w:r w:rsidR="008A17C3" w:rsidRPr="00015964">
        <w:rPr>
          <w:rFonts w:cstheme="minorHAnsi"/>
          <w:sz w:val="20"/>
          <w:szCs w:val="20"/>
        </w:rPr>
        <w:t xml:space="preserve">Capital </w:t>
      </w:r>
      <w:r w:rsidR="00B85121" w:rsidRPr="00015964">
        <w:rPr>
          <w:rFonts w:cstheme="minorHAnsi"/>
          <w:sz w:val="20"/>
          <w:szCs w:val="20"/>
        </w:rPr>
        <w:t>B</w:t>
      </w:r>
      <w:r w:rsidRPr="00015964">
        <w:rPr>
          <w:rFonts w:cstheme="minorHAnsi"/>
          <w:sz w:val="20"/>
          <w:szCs w:val="20"/>
        </w:rPr>
        <w:t xml:space="preserve">ill, a thorough review of </w:t>
      </w:r>
      <w:r w:rsidR="00625DB4" w:rsidRPr="00015964">
        <w:rPr>
          <w:rFonts w:cstheme="minorHAnsi"/>
          <w:sz w:val="20"/>
          <w:szCs w:val="20"/>
        </w:rPr>
        <w:t xml:space="preserve">Grantees, their project ideas, </w:t>
      </w:r>
      <w:r w:rsidRPr="00015964">
        <w:rPr>
          <w:rFonts w:cstheme="minorHAnsi"/>
          <w:sz w:val="20"/>
          <w:szCs w:val="20"/>
        </w:rPr>
        <w:t xml:space="preserve">and all expenses being reimbursed is needed to maintain accountability with these </w:t>
      </w:r>
      <w:r w:rsidR="00BB7F26" w:rsidRPr="00015964">
        <w:rPr>
          <w:rFonts w:cstheme="minorHAnsi"/>
          <w:sz w:val="20"/>
          <w:szCs w:val="20"/>
        </w:rPr>
        <w:t>publicly funded</w:t>
      </w:r>
      <w:r w:rsidRPr="00015964">
        <w:rPr>
          <w:rFonts w:cstheme="minorHAnsi"/>
          <w:sz w:val="20"/>
          <w:szCs w:val="20"/>
        </w:rPr>
        <w:t xml:space="preserve"> projects. </w:t>
      </w:r>
    </w:p>
    <w:p w14:paraId="4653C6B0" w14:textId="3723E575" w:rsidR="0037074C" w:rsidRPr="00511D45" w:rsidRDefault="0037074C">
      <w:pPr>
        <w:rPr>
          <w:rFonts w:cstheme="minorHAnsi"/>
          <w:b/>
          <w:bCs/>
          <w:sz w:val="24"/>
          <w:szCs w:val="24"/>
        </w:rPr>
      </w:pPr>
      <w:r w:rsidRPr="00511D45">
        <w:rPr>
          <w:rFonts w:cstheme="minorHAnsi"/>
          <w:b/>
          <w:bCs/>
          <w:sz w:val="24"/>
          <w:szCs w:val="24"/>
        </w:rPr>
        <w:t>Can I start my project before the Grant Agreement is executed?</w:t>
      </w:r>
    </w:p>
    <w:p w14:paraId="1C57F437" w14:textId="0646AC6B" w:rsidR="00015964" w:rsidRPr="00AE4E97" w:rsidRDefault="0037074C" w:rsidP="00AE4E97">
      <w:pPr>
        <w:rPr>
          <w:rFonts w:cstheme="minorHAnsi"/>
          <w:color w:val="000000"/>
          <w:sz w:val="20"/>
          <w:szCs w:val="20"/>
          <w:shd w:val="clear" w:color="auto" w:fill="FFFFFF"/>
        </w:rPr>
      </w:pPr>
      <w:r w:rsidRPr="00015964">
        <w:rPr>
          <w:rFonts w:cstheme="minorHAnsi"/>
          <w:color w:val="000000"/>
          <w:sz w:val="20"/>
          <w:szCs w:val="20"/>
          <w:shd w:val="clear" w:color="auto" w:fill="FFFFFF"/>
        </w:rPr>
        <w:t>If you move forward and complete any of the activities in the Scope of Work before execution of the Grant Agreement, it will be at your own risk.  If you do complete some of the scope activities, sign contracts, etc. ahead of time, you won’t be penalized for doing so early. However, without an executed Grant Agreement in place, we can’t guarantee all items are bondable or approved.</w:t>
      </w:r>
    </w:p>
    <w:p w14:paraId="012B5103" w14:textId="00356B09" w:rsidR="008A17C3" w:rsidRPr="00511D45" w:rsidRDefault="008A17C3" w:rsidP="00015964">
      <w:pPr>
        <w:rPr>
          <w:rFonts w:eastAsia="Times New Roman" w:cstheme="minorHAnsi"/>
          <w:b/>
          <w:bCs/>
          <w:sz w:val="24"/>
          <w:szCs w:val="24"/>
        </w:rPr>
      </w:pPr>
      <w:r w:rsidRPr="00511D45">
        <w:rPr>
          <w:rFonts w:eastAsia="Times New Roman" w:cstheme="minorHAnsi"/>
          <w:b/>
          <w:bCs/>
          <w:sz w:val="24"/>
          <w:szCs w:val="24"/>
        </w:rPr>
        <w:t>Are we allowed to request funds prior to an executed Grant Agreement?</w:t>
      </w:r>
    </w:p>
    <w:p w14:paraId="1526353F" w14:textId="605134C0" w:rsidR="00015964" w:rsidRPr="00015964" w:rsidRDefault="008A17C3" w:rsidP="00AE4E97">
      <w:pPr>
        <w:rPr>
          <w:rFonts w:eastAsia="Times New Roman" w:cstheme="minorHAnsi"/>
          <w:sz w:val="20"/>
          <w:szCs w:val="20"/>
        </w:rPr>
      </w:pPr>
      <w:r w:rsidRPr="00015964">
        <w:rPr>
          <w:rFonts w:eastAsia="Times New Roman" w:cstheme="minorHAnsi"/>
          <w:sz w:val="20"/>
          <w:szCs w:val="20"/>
        </w:rPr>
        <w:t xml:space="preserve">No reimbursements will be dispersed prior to an executed Grant Agreement. </w:t>
      </w:r>
    </w:p>
    <w:p w14:paraId="395C9C54" w14:textId="65769D0D" w:rsidR="008A17C3" w:rsidRPr="00511D45" w:rsidRDefault="008A17C3" w:rsidP="00015964">
      <w:pPr>
        <w:rPr>
          <w:rFonts w:eastAsia="Times New Roman" w:cstheme="minorHAnsi"/>
          <w:b/>
          <w:bCs/>
          <w:sz w:val="24"/>
          <w:szCs w:val="24"/>
        </w:rPr>
      </w:pPr>
      <w:r w:rsidRPr="00511D45">
        <w:rPr>
          <w:rFonts w:eastAsia="Times New Roman" w:cstheme="minorHAnsi"/>
          <w:b/>
          <w:bCs/>
          <w:sz w:val="24"/>
          <w:szCs w:val="24"/>
        </w:rPr>
        <w:t>We do not have the funds to start our project, can we r</w:t>
      </w:r>
      <w:r w:rsidR="00AE4E97" w:rsidRPr="00511D45">
        <w:rPr>
          <w:rFonts w:eastAsia="Times New Roman" w:cstheme="minorHAnsi"/>
          <w:b/>
          <w:bCs/>
          <w:sz w:val="24"/>
          <w:szCs w:val="24"/>
        </w:rPr>
        <w:t>e</w:t>
      </w:r>
      <w:r w:rsidRPr="00511D45">
        <w:rPr>
          <w:rFonts w:eastAsia="Times New Roman" w:cstheme="minorHAnsi"/>
          <w:b/>
          <w:bCs/>
          <w:sz w:val="24"/>
          <w:szCs w:val="24"/>
        </w:rPr>
        <w:t>quest an advance?</w:t>
      </w:r>
    </w:p>
    <w:p w14:paraId="6D75FBA6" w14:textId="26618637" w:rsidR="00015964" w:rsidRPr="00AE4E97" w:rsidRDefault="008A17C3" w:rsidP="00AE4E97">
      <w:pPr>
        <w:rPr>
          <w:rFonts w:eastAsia="Times New Roman" w:cstheme="minorHAnsi"/>
          <w:sz w:val="20"/>
          <w:szCs w:val="20"/>
        </w:rPr>
      </w:pPr>
      <w:r w:rsidRPr="00015964">
        <w:rPr>
          <w:rFonts w:eastAsia="Times New Roman" w:cstheme="minorHAnsi"/>
          <w:sz w:val="20"/>
          <w:szCs w:val="20"/>
        </w:rPr>
        <w:t xml:space="preserve">A Working Capital Advance (WCA) can be requested for expenses of Months 1 &amp; 2 of the project. Please note, the WCA will not be dispersed until proper documentation is received and a Grant Agreement has been executed. </w:t>
      </w:r>
    </w:p>
    <w:p w14:paraId="2667D44A" w14:textId="7F7CAFEC" w:rsidR="008A17C3" w:rsidRPr="00511D45" w:rsidRDefault="008A17C3" w:rsidP="00015964">
      <w:pPr>
        <w:rPr>
          <w:rFonts w:eastAsia="Times New Roman" w:cstheme="minorHAnsi"/>
          <w:b/>
          <w:bCs/>
          <w:sz w:val="24"/>
          <w:szCs w:val="24"/>
        </w:rPr>
      </w:pPr>
      <w:r w:rsidRPr="00511D45">
        <w:rPr>
          <w:rFonts w:eastAsia="Times New Roman" w:cstheme="minorHAnsi"/>
          <w:b/>
          <w:bCs/>
          <w:sz w:val="24"/>
          <w:szCs w:val="24"/>
        </w:rPr>
        <w:t>Can we submit applications for a project that has been completed?</w:t>
      </w:r>
    </w:p>
    <w:p w14:paraId="236CF7B6" w14:textId="714A99E1" w:rsidR="008A17C3" w:rsidRPr="00AE4E97" w:rsidRDefault="008A17C3" w:rsidP="00AE4E97">
      <w:pPr>
        <w:rPr>
          <w:rFonts w:eastAsia="Times New Roman" w:cstheme="minorHAnsi"/>
          <w:sz w:val="20"/>
          <w:szCs w:val="20"/>
        </w:rPr>
      </w:pPr>
      <w:r w:rsidRPr="00015964">
        <w:rPr>
          <w:rFonts w:eastAsia="Times New Roman" w:cstheme="minorHAnsi"/>
          <w:sz w:val="20"/>
          <w:szCs w:val="20"/>
        </w:rPr>
        <w:t xml:space="preserve">Yes, based on the dates of the project or if your intent of the Grant includes Prior Incurred Costs language. </w:t>
      </w:r>
      <w:r w:rsidR="002754C0">
        <w:rPr>
          <w:rFonts w:eastAsia="Times New Roman" w:cstheme="minorHAnsi"/>
          <w:sz w:val="20"/>
          <w:szCs w:val="20"/>
        </w:rPr>
        <w:t xml:space="preserve">Prior Incurred Costs are retroactively allowable to July 1, </w:t>
      </w:r>
      <w:proofErr w:type="gramStart"/>
      <w:r w:rsidR="002754C0">
        <w:rPr>
          <w:rFonts w:eastAsia="Times New Roman" w:cstheme="minorHAnsi"/>
          <w:sz w:val="20"/>
          <w:szCs w:val="20"/>
        </w:rPr>
        <w:t>2019</w:t>
      </w:r>
      <w:proofErr w:type="gramEnd"/>
      <w:r w:rsidR="002754C0">
        <w:rPr>
          <w:rFonts w:eastAsia="Times New Roman" w:cstheme="minorHAnsi"/>
          <w:sz w:val="20"/>
          <w:szCs w:val="20"/>
        </w:rPr>
        <w:t xml:space="preserve"> under the first Capital Bill signed by the Governor. </w:t>
      </w:r>
    </w:p>
    <w:p w14:paraId="29C39F2E" w14:textId="33BA0252" w:rsidR="008A17C3" w:rsidRPr="00511D45" w:rsidRDefault="001A0B27" w:rsidP="00015964">
      <w:pPr>
        <w:rPr>
          <w:rFonts w:cstheme="minorHAnsi"/>
          <w:b/>
          <w:bCs/>
          <w:color w:val="000000"/>
          <w:sz w:val="24"/>
          <w:szCs w:val="24"/>
          <w:shd w:val="clear" w:color="auto" w:fill="FFFFFF"/>
        </w:rPr>
      </w:pPr>
      <w:r w:rsidRPr="00511D45">
        <w:rPr>
          <w:rFonts w:cstheme="minorHAnsi"/>
          <w:b/>
          <w:bCs/>
          <w:color w:val="000000"/>
          <w:sz w:val="24"/>
          <w:szCs w:val="24"/>
          <w:shd w:val="clear" w:color="auto" w:fill="FFFFFF"/>
        </w:rPr>
        <w:t>If I</w:t>
      </w:r>
      <w:r w:rsidR="00015964" w:rsidRPr="00511D45">
        <w:rPr>
          <w:rFonts w:cstheme="minorHAnsi"/>
          <w:b/>
          <w:bCs/>
          <w:color w:val="000000"/>
          <w:sz w:val="24"/>
          <w:szCs w:val="24"/>
          <w:shd w:val="clear" w:color="auto" w:fill="FFFFFF"/>
        </w:rPr>
        <w:t xml:space="preserve"> lease but do</w:t>
      </w:r>
      <w:r w:rsidRPr="00511D45">
        <w:rPr>
          <w:rFonts w:cstheme="minorHAnsi"/>
          <w:b/>
          <w:bCs/>
          <w:color w:val="000000"/>
          <w:sz w:val="24"/>
          <w:szCs w:val="24"/>
          <w:shd w:val="clear" w:color="auto" w:fill="FFFFFF"/>
        </w:rPr>
        <w:t xml:space="preserve"> not own the property</w:t>
      </w:r>
      <w:r w:rsidR="00015964" w:rsidRPr="00511D45">
        <w:rPr>
          <w:rFonts w:cstheme="minorHAnsi"/>
          <w:b/>
          <w:bCs/>
          <w:color w:val="000000"/>
          <w:sz w:val="24"/>
          <w:szCs w:val="24"/>
          <w:shd w:val="clear" w:color="auto" w:fill="FFFFFF"/>
        </w:rPr>
        <w:t xml:space="preserve"> where work will take place</w:t>
      </w:r>
      <w:r w:rsidRPr="00511D45">
        <w:rPr>
          <w:rFonts w:cstheme="minorHAnsi"/>
          <w:b/>
          <w:bCs/>
          <w:color w:val="000000"/>
          <w:sz w:val="24"/>
          <w:szCs w:val="24"/>
          <w:shd w:val="clear" w:color="auto" w:fill="FFFFFF"/>
        </w:rPr>
        <w:t xml:space="preserve">, do I need </w:t>
      </w:r>
      <w:r w:rsidR="00015964" w:rsidRPr="00511D45">
        <w:rPr>
          <w:rFonts w:cstheme="minorHAnsi"/>
          <w:b/>
          <w:bCs/>
          <w:color w:val="000000"/>
          <w:sz w:val="24"/>
          <w:szCs w:val="24"/>
          <w:shd w:val="clear" w:color="auto" w:fill="FFFFFF"/>
        </w:rPr>
        <w:t>permission from the property owner to allow work to be completed</w:t>
      </w:r>
      <w:r w:rsidRPr="00511D45">
        <w:rPr>
          <w:rFonts w:cstheme="minorHAnsi"/>
          <w:b/>
          <w:bCs/>
          <w:color w:val="000000"/>
          <w:sz w:val="24"/>
          <w:szCs w:val="24"/>
          <w:shd w:val="clear" w:color="auto" w:fill="FFFFFF"/>
        </w:rPr>
        <w:t xml:space="preserve">? </w:t>
      </w:r>
    </w:p>
    <w:p w14:paraId="24F757E1" w14:textId="33FD00B7" w:rsidR="004D2A5D" w:rsidRPr="002754C0" w:rsidRDefault="008A17C3" w:rsidP="00015964">
      <w:pPr>
        <w:rPr>
          <w:rFonts w:cstheme="minorHAnsi"/>
          <w:color w:val="000000"/>
          <w:sz w:val="20"/>
          <w:szCs w:val="20"/>
          <w:shd w:val="clear" w:color="auto" w:fill="FFFFFF"/>
        </w:rPr>
      </w:pPr>
      <w:r w:rsidRPr="00015964">
        <w:rPr>
          <w:rFonts w:cstheme="minorHAnsi"/>
          <w:color w:val="000000"/>
          <w:sz w:val="20"/>
          <w:szCs w:val="20"/>
          <w:shd w:val="clear" w:color="auto" w:fill="FFFFFF"/>
        </w:rPr>
        <w:t xml:space="preserve">Yes, you will need a </w:t>
      </w:r>
      <w:r w:rsidR="002754C0">
        <w:rPr>
          <w:rFonts w:cstheme="minorHAnsi"/>
          <w:color w:val="000000"/>
          <w:sz w:val="20"/>
          <w:szCs w:val="20"/>
          <w:shd w:val="clear" w:color="auto" w:fill="FFFFFF"/>
        </w:rPr>
        <w:t xml:space="preserve">signed </w:t>
      </w:r>
      <w:r w:rsidRPr="00015964">
        <w:rPr>
          <w:rFonts w:cstheme="minorHAnsi"/>
          <w:color w:val="000000"/>
          <w:sz w:val="20"/>
          <w:szCs w:val="20"/>
          <w:shd w:val="clear" w:color="auto" w:fill="FFFFFF"/>
        </w:rPr>
        <w:t xml:space="preserve">formal letter from the property owner stating they approve the work that is being done on their property.  Please make sure the letter specifies the scope of work for the project. </w:t>
      </w:r>
      <w:r w:rsidR="001A0B27" w:rsidRPr="00015964">
        <w:rPr>
          <w:rFonts w:cstheme="minorHAnsi"/>
          <w:color w:val="000000"/>
          <w:sz w:val="20"/>
          <w:szCs w:val="20"/>
          <w:shd w:val="clear" w:color="auto" w:fill="FFFFFF"/>
        </w:rPr>
        <w:t xml:space="preserve"> </w:t>
      </w:r>
    </w:p>
    <w:p w14:paraId="2B4EBED0" w14:textId="77777777" w:rsidR="00161D52" w:rsidRDefault="00161D52" w:rsidP="00015964">
      <w:pPr>
        <w:rPr>
          <w:rFonts w:eastAsia="Times New Roman" w:cstheme="minorHAnsi"/>
          <w:b/>
          <w:bCs/>
          <w:sz w:val="24"/>
          <w:szCs w:val="24"/>
        </w:rPr>
        <w:sectPr w:rsidR="00161D52" w:rsidSect="004D2A5D">
          <w:type w:val="continuous"/>
          <w:pgSz w:w="12240" w:h="15840"/>
          <w:pgMar w:top="432" w:right="720" w:bottom="432" w:left="720" w:header="720" w:footer="720" w:gutter="0"/>
          <w:cols w:num="2" w:space="720"/>
          <w:docGrid w:linePitch="360"/>
        </w:sectPr>
      </w:pPr>
    </w:p>
    <w:p w14:paraId="737168FF" w14:textId="3B7F7D51" w:rsidR="008A17C3" w:rsidRPr="00511D45" w:rsidRDefault="008A17C3" w:rsidP="00015964">
      <w:pPr>
        <w:rPr>
          <w:rFonts w:eastAsia="Times New Roman" w:cstheme="minorHAnsi"/>
          <w:b/>
          <w:bCs/>
          <w:sz w:val="24"/>
          <w:szCs w:val="24"/>
        </w:rPr>
      </w:pPr>
      <w:r w:rsidRPr="00511D45">
        <w:rPr>
          <w:rFonts w:eastAsia="Times New Roman" w:cstheme="minorHAnsi"/>
          <w:b/>
          <w:bCs/>
          <w:sz w:val="24"/>
          <w:szCs w:val="24"/>
        </w:rPr>
        <w:lastRenderedPageBreak/>
        <w:t>When will I receive my reimbursement</w:t>
      </w:r>
      <w:r w:rsidR="00015964" w:rsidRPr="00511D45">
        <w:rPr>
          <w:rFonts w:eastAsia="Times New Roman" w:cstheme="minorHAnsi"/>
          <w:b/>
          <w:bCs/>
          <w:sz w:val="24"/>
          <w:szCs w:val="24"/>
        </w:rPr>
        <w:t>?</w:t>
      </w:r>
    </w:p>
    <w:p w14:paraId="0C242164" w14:textId="21469D5C" w:rsidR="008A17C3" w:rsidRDefault="008A17C3" w:rsidP="00AE4E97">
      <w:pPr>
        <w:rPr>
          <w:rFonts w:cstheme="minorHAnsi"/>
          <w:sz w:val="20"/>
          <w:szCs w:val="20"/>
        </w:rPr>
      </w:pPr>
      <w:r w:rsidRPr="00AE4E97">
        <w:rPr>
          <w:rFonts w:cstheme="minorHAnsi"/>
          <w:sz w:val="20"/>
          <w:szCs w:val="20"/>
        </w:rPr>
        <w:t>After the executed Grant A</w:t>
      </w:r>
      <w:r w:rsidR="002754C0">
        <w:rPr>
          <w:rFonts w:cstheme="minorHAnsi"/>
          <w:sz w:val="20"/>
          <w:szCs w:val="20"/>
        </w:rPr>
        <w:t xml:space="preserve">greement </w:t>
      </w:r>
      <w:r w:rsidRPr="00AE4E97">
        <w:rPr>
          <w:rFonts w:cstheme="minorHAnsi"/>
          <w:sz w:val="20"/>
          <w:szCs w:val="20"/>
        </w:rPr>
        <w:t>is provided to the Grantee</w:t>
      </w:r>
      <w:r w:rsidR="002754C0">
        <w:rPr>
          <w:rFonts w:cstheme="minorHAnsi"/>
          <w:sz w:val="20"/>
          <w:szCs w:val="20"/>
        </w:rPr>
        <w:t xml:space="preserve"> by DCEO</w:t>
      </w:r>
      <w:r w:rsidRPr="00AE4E97">
        <w:rPr>
          <w:rFonts w:cstheme="minorHAnsi"/>
          <w:sz w:val="20"/>
          <w:szCs w:val="20"/>
        </w:rPr>
        <w:t xml:space="preserve">, the </w:t>
      </w:r>
      <w:r w:rsidR="002754C0">
        <w:rPr>
          <w:rFonts w:cstheme="minorHAnsi"/>
          <w:sz w:val="20"/>
          <w:szCs w:val="20"/>
        </w:rPr>
        <w:t>Grantee</w:t>
      </w:r>
      <w:r w:rsidRPr="00AE4E97">
        <w:rPr>
          <w:rFonts w:cstheme="minorHAnsi"/>
          <w:sz w:val="20"/>
          <w:szCs w:val="20"/>
        </w:rPr>
        <w:t xml:space="preserve"> </w:t>
      </w:r>
      <w:r w:rsidR="002754C0">
        <w:rPr>
          <w:rFonts w:cstheme="minorHAnsi"/>
          <w:sz w:val="20"/>
          <w:szCs w:val="20"/>
        </w:rPr>
        <w:t>will submit</w:t>
      </w:r>
      <w:r w:rsidRPr="00AE4E97">
        <w:rPr>
          <w:rFonts w:cstheme="minorHAnsi"/>
          <w:sz w:val="20"/>
          <w:szCs w:val="20"/>
        </w:rPr>
        <w:t xml:space="preserve"> for reimbursement (either monthly or quarterly)</w:t>
      </w:r>
      <w:r w:rsidR="00AE4E97" w:rsidRPr="00AE4E97">
        <w:rPr>
          <w:rFonts w:cstheme="minorHAnsi"/>
          <w:sz w:val="20"/>
          <w:szCs w:val="20"/>
        </w:rPr>
        <w:t xml:space="preserve"> </w:t>
      </w:r>
      <w:r w:rsidRPr="00AE4E97">
        <w:rPr>
          <w:rFonts w:cstheme="minorHAnsi"/>
          <w:sz w:val="20"/>
          <w:szCs w:val="20"/>
        </w:rPr>
        <w:t>and provide</w:t>
      </w:r>
      <w:r w:rsidR="002754C0">
        <w:rPr>
          <w:rFonts w:cstheme="minorHAnsi"/>
          <w:sz w:val="20"/>
          <w:szCs w:val="20"/>
        </w:rPr>
        <w:t xml:space="preserve"> </w:t>
      </w:r>
      <w:r w:rsidRPr="00AE4E97">
        <w:rPr>
          <w:rFonts w:cstheme="minorHAnsi"/>
          <w:sz w:val="20"/>
          <w:szCs w:val="20"/>
        </w:rPr>
        <w:t>supporting documentation reflecting expenditures charged to the approved Grant Budget (i.e., proof of payment including invoice and copy of the canceled check to match invoice showing proof of payment</w:t>
      </w:r>
      <w:r w:rsidR="002754C0">
        <w:rPr>
          <w:rFonts w:cstheme="minorHAnsi"/>
          <w:sz w:val="20"/>
          <w:szCs w:val="20"/>
        </w:rPr>
        <w:t xml:space="preserve">.) </w:t>
      </w:r>
      <w:r w:rsidRPr="00AE4E97">
        <w:rPr>
          <w:rFonts w:cstheme="minorHAnsi"/>
          <w:sz w:val="20"/>
          <w:szCs w:val="20"/>
        </w:rPr>
        <w:t xml:space="preserve"> </w:t>
      </w:r>
      <w:r w:rsidR="002754C0">
        <w:rPr>
          <w:rFonts w:cstheme="minorHAnsi"/>
          <w:sz w:val="20"/>
          <w:szCs w:val="20"/>
        </w:rPr>
        <w:t>T</w:t>
      </w:r>
      <w:r w:rsidRPr="00AE4E97">
        <w:rPr>
          <w:rFonts w:cstheme="minorHAnsi"/>
          <w:sz w:val="20"/>
          <w:szCs w:val="20"/>
        </w:rPr>
        <w:t xml:space="preserve">he </w:t>
      </w:r>
      <w:r w:rsidR="002754C0">
        <w:rPr>
          <w:rFonts w:cstheme="minorHAnsi"/>
          <w:sz w:val="20"/>
          <w:szCs w:val="20"/>
        </w:rPr>
        <w:t xml:space="preserve">Grantee </w:t>
      </w:r>
      <w:r w:rsidRPr="00AE4E97">
        <w:rPr>
          <w:rFonts w:cstheme="minorHAnsi"/>
          <w:sz w:val="20"/>
          <w:szCs w:val="20"/>
        </w:rPr>
        <w:t xml:space="preserve">will receive </w:t>
      </w:r>
      <w:r w:rsidR="002754C0">
        <w:rPr>
          <w:rFonts w:cstheme="minorHAnsi"/>
          <w:sz w:val="20"/>
          <w:szCs w:val="20"/>
        </w:rPr>
        <w:t>G</w:t>
      </w:r>
      <w:r w:rsidRPr="00AE4E97">
        <w:rPr>
          <w:rFonts w:cstheme="minorHAnsi"/>
          <w:sz w:val="20"/>
          <w:szCs w:val="20"/>
        </w:rPr>
        <w:t>rant funds</w:t>
      </w:r>
      <w:r w:rsidR="002B07A2" w:rsidRPr="00AE4E97">
        <w:rPr>
          <w:rFonts w:cstheme="minorHAnsi"/>
          <w:sz w:val="20"/>
          <w:szCs w:val="20"/>
        </w:rPr>
        <w:t xml:space="preserve"> within a</w:t>
      </w:r>
      <w:r w:rsidRPr="00AE4E97">
        <w:rPr>
          <w:rFonts w:cstheme="minorHAnsi"/>
          <w:sz w:val="20"/>
          <w:szCs w:val="20"/>
        </w:rPr>
        <w:t>pproximately 2-4 week</w:t>
      </w:r>
      <w:r w:rsidR="002B07A2" w:rsidRPr="00AE4E97">
        <w:rPr>
          <w:rFonts w:cstheme="minorHAnsi"/>
          <w:sz w:val="20"/>
          <w:szCs w:val="20"/>
        </w:rPr>
        <w:t xml:space="preserve">s from being processed </w:t>
      </w:r>
      <w:r w:rsidRPr="00AE4E97">
        <w:rPr>
          <w:rFonts w:cstheme="minorHAnsi"/>
          <w:sz w:val="20"/>
          <w:szCs w:val="20"/>
        </w:rPr>
        <w:t xml:space="preserve">by </w:t>
      </w:r>
      <w:r w:rsidR="002B07A2" w:rsidRPr="00AE4E97">
        <w:rPr>
          <w:rFonts w:cstheme="minorHAnsi"/>
          <w:sz w:val="20"/>
          <w:szCs w:val="20"/>
        </w:rPr>
        <w:t xml:space="preserve">the </w:t>
      </w:r>
      <w:r w:rsidRPr="00AE4E97">
        <w:rPr>
          <w:rFonts w:cstheme="minorHAnsi"/>
          <w:sz w:val="20"/>
          <w:szCs w:val="20"/>
        </w:rPr>
        <w:t>I</w:t>
      </w:r>
      <w:r w:rsidR="002B07A2" w:rsidRPr="00AE4E97">
        <w:rPr>
          <w:rFonts w:cstheme="minorHAnsi"/>
          <w:sz w:val="20"/>
          <w:szCs w:val="20"/>
        </w:rPr>
        <w:t>llinois</w:t>
      </w:r>
      <w:r w:rsidRPr="00AE4E97">
        <w:rPr>
          <w:rFonts w:cstheme="minorHAnsi"/>
          <w:sz w:val="20"/>
          <w:szCs w:val="20"/>
        </w:rPr>
        <w:t xml:space="preserve"> Comptroller’s Office.</w:t>
      </w:r>
      <w:r w:rsidR="002B07A2" w:rsidRPr="00AE4E97">
        <w:rPr>
          <w:rFonts w:cstheme="minorHAnsi"/>
          <w:sz w:val="20"/>
          <w:szCs w:val="20"/>
        </w:rPr>
        <w:t xml:space="preserve"> </w:t>
      </w:r>
      <w:r w:rsidRPr="00AE4E97">
        <w:rPr>
          <w:rFonts w:cstheme="minorHAnsi"/>
          <w:sz w:val="20"/>
          <w:szCs w:val="20"/>
        </w:rPr>
        <w:t xml:space="preserve">This continues until all </w:t>
      </w:r>
      <w:r w:rsidR="002754C0">
        <w:rPr>
          <w:rFonts w:cstheme="minorHAnsi"/>
          <w:sz w:val="20"/>
          <w:szCs w:val="20"/>
        </w:rPr>
        <w:t>G</w:t>
      </w:r>
      <w:r w:rsidRPr="00AE4E97">
        <w:rPr>
          <w:rFonts w:cstheme="minorHAnsi"/>
          <w:sz w:val="20"/>
          <w:szCs w:val="20"/>
        </w:rPr>
        <w:t>rant funds are exhausted.</w:t>
      </w:r>
    </w:p>
    <w:p w14:paraId="04170014" w14:textId="634575E3" w:rsidR="002754C0" w:rsidRPr="00AE4E97" w:rsidRDefault="002754C0" w:rsidP="002754C0">
      <w:pPr>
        <w:rPr>
          <w:rFonts w:cstheme="minorHAnsi"/>
          <w:sz w:val="20"/>
          <w:szCs w:val="20"/>
          <w:u w:val="single"/>
        </w:rPr>
      </w:pPr>
      <w:r>
        <w:rPr>
          <w:rFonts w:cstheme="minorHAnsi"/>
          <w:sz w:val="20"/>
          <w:szCs w:val="20"/>
        </w:rPr>
        <w:t>If the Grantee requested a Working Capital Advance, funds</w:t>
      </w:r>
      <w:r w:rsidRPr="00AE4E97">
        <w:rPr>
          <w:rFonts w:cstheme="minorHAnsi"/>
          <w:sz w:val="20"/>
          <w:szCs w:val="20"/>
        </w:rPr>
        <w:t xml:space="preserve"> </w:t>
      </w:r>
      <w:r w:rsidR="00906753">
        <w:rPr>
          <w:rFonts w:cstheme="minorHAnsi"/>
          <w:sz w:val="20"/>
          <w:szCs w:val="20"/>
        </w:rPr>
        <w:t>for Month 1 and Month 2 (provided through the Estimated</w:t>
      </w:r>
      <w:r w:rsidR="00161D52">
        <w:rPr>
          <w:rFonts w:cstheme="minorHAnsi"/>
          <w:sz w:val="20"/>
          <w:szCs w:val="20"/>
        </w:rPr>
        <w:t xml:space="preserve"> Expenditure Schedule) </w:t>
      </w:r>
      <w:r w:rsidR="00161D52" w:rsidRPr="00AE4E97">
        <w:rPr>
          <w:rFonts w:cstheme="minorHAnsi"/>
          <w:sz w:val="20"/>
          <w:szCs w:val="20"/>
        </w:rPr>
        <w:t xml:space="preserve">will be </w:t>
      </w:r>
      <w:r w:rsidR="00161D52">
        <w:rPr>
          <w:rFonts w:cstheme="minorHAnsi"/>
          <w:sz w:val="20"/>
          <w:szCs w:val="20"/>
        </w:rPr>
        <w:t xml:space="preserve">requested from the IOC by DCEO upon execution of the Grant Agreement.  </w:t>
      </w:r>
    </w:p>
    <w:p w14:paraId="5918EE37" w14:textId="77777777" w:rsidR="00161D52" w:rsidRDefault="00161D52" w:rsidP="00D96A3E">
      <w:pPr>
        <w:rPr>
          <w:rFonts w:eastAsia="Times New Roman" w:cstheme="minorHAnsi"/>
          <w:b/>
          <w:bCs/>
          <w:sz w:val="24"/>
          <w:szCs w:val="24"/>
        </w:rPr>
      </w:pPr>
    </w:p>
    <w:p w14:paraId="35279FCB" w14:textId="2C77A8B8" w:rsidR="00D96A3E" w:rsidRPr="00511D45" w:rsidRDefault="00D96A3E" w:rsidP="00D96A3E">
      <w:pPr>
        <w:rPr>
          <w:rFonts w:eastAsia="Times New Roman" w:cstheme="minorHAnsi"/>
          <w:b/>
          <w:bCs/>
          <w:sz w:val="24"/>
          <w:szCs w:val="24"/>
        </w:rPr>
      </w:pPr>
      <w:r w:rsidRPr="00511D45">
        <w:rPr>
          <w:rFonts w:eastAsia="Times New Roman" w:cstheme="minorHAnsi"/>
          <w:b/>
          <w:bCs/>
          <w:sz w:val="24"/>
          <w:szCs w:val="24"/>
        </w:rPr>
        <w:t>What is my CSFA number?</w:t>
      </w:r>
      <w:r w:rsidRPr="00511D45">
        <w:rPr>
          <w:rFonts w:eastAsia="Times New Roman" w:cstheme="minorHAnsi"/>
          <w:b/>
          <w:bCs/>
          <w:sz w:val="24"/>
          <w:szCs w:val="24"/>
        </w:rPr>
        <w:tab/>
      </w:r>
      <w:r w:rsidRPr="00511D45">
        <w:rPr>
          <w:rFonts w:eastAsia="Times New Roman" w:cstheme="minorHAnsi"/>
          <w:b/>
          <w:bCs/>
          <w:sz w:val="24"/>
          <w:szCs w:val="24"/>
        </w:rPr>
        <w:tab/>
      </w:r>
      <w:r w:rsidRPr="00511D45">
        <w:rPr>
          <w:rFonts w:eastAsia="Times New Roman" w:cstheme="minorHAnsi"/>
          <w:b/>
          <w:bCs/>
          <w:sz w:val="24"/>
          <w:szCs w:val="24"/>
        </w:rPr>
        <w:tab/>
      </w:r>
    </w:p>
    <w:p w14:paraId="4C29F1F5" w14:textId="77777777" w:rsidR="00D96A3E" w:rsidRDefault="00D96A3E" w:rsidP="00D96A3E">
      <w:pPr>
        <w:rPr>
          <w:rFonts w:cstheme="minorHAnsi"/>
          <w:sz w:val="20"/>
          <w:szCs w:val="20"/>
        </w:rPr>
      </w:pPr>
      <w:bookmarkStart w:id="0" w:name="_Hlk169163634"/>
      <w:r w:rsidRPr="00015964">
        <w:rPr>
          <w:rFonts w:cstheme="minorHAnsi"/>
          <w:sz w:val="20"/>
          <w:szCs w:val="20"/>
        </w:rPr>
        <w:t xml:space="preserve">The Catalog of State </w:t>
      </w:r>
      <w:bookmarkEnd w:id="0"/>
      <w:r w:rsidRPr="00015964">
        <w:rPr>
          <w:rFonts w:cstheme="minorHAnsi"/>
          <w:sz w:val="20"/>
          <w:szCs w:val="20"/>
        </w:rPr>
        <w:t>Financial Assistance (CSFA) is a single, aut</w:t>
      </w:r>
      <w:r>
        <w:rPr>
          <w:rFonts w:cstheme="minorHAnsi"/>
          <w:sz w:val="20"/>
          <w:szCs w:val="20"/>
        </w:rPr>
        <w:t>h</w:t>
      </w:r>
      <w:r w:rsidRPr="00015964">
        <w:rPr>
          <w:rFonts w:cstheme="minorHAnsi"/>
          <w:sz w:val="20"/>
          <w:szCs w:val="20"/>
        </w:rPr>
        <w:t>oritative, statewide, comprehensive source document of Sta</w:t>
      </w:r>
      <w:r>
        <w:rPr>
          <w:rFonts w:cstheme="minorHAnsi"/>
          <w:sz w:val="20"/>
          <w:szCs w:val="20"/>
        </w:rPr>
        <w:t>t</w:t>
      </w:r>
      <w:r w:rsidRPr="00015964">
        <w:rPr>
          <w:rFonts w:cstheme="minorHAnsi"/>
          <w:sz w:val="20"/>
          <w:szCs w:val="20"/>
        </w:rPr>
        <w:t xml:space="preserve">e financial assistance information.  CSFA data is based on State Agency entries.  Each Grant Agreement is assigned a CSFA number based on the project’s scope of work.  Your Grant Manager can provide the CSFA number if you do not know what it is.  </w:t>
      </w:r>
    </w:p>
    <w:p w14:paraId="77DF9842" w14:textId="33153338" w:rsidR="00161D52" w:rsidRDefault="00161D52" w:rsidP="00D96A3E">
      <w:pPr>
        <w:rPr>
          <w:rFonts w:cstheme="minorHAnsi"/>
          <w:sz w:val="20"/>
          <w:szCs w:val="20"/>
        </w:rPr>
      </w:pPr>
      <w:r w:rsidRPr="00511D45">
        <w:rPr>
          <w:rFonts w:eastAsia="Times New Roman" w:cstheme="minorHAnsi"/>
          <w:b/>
          <w:bCs/>
          <w:sz w:val="24"/>
          <w:szCs w:val="24"/>
        </w:rPr>
        <w:t>Wh</w:t>
      </w:r>
      <w:r>
        <w:rPr>
          <w:rFonts w:eastAsia="Times New Roman" w:cstheme="minorHAnsi"/>
          <w:b/>
          <w:bCs/>
          <w:sz w:val="24"/>
          <w:szCs w:val="24"/>
        </w:rPr>
        <w:t>y do the dates on my NOSA not match the dates on the term in my Grant Agreement</w:t>
      </w:r>
      <w:r w:rsidRPr="00511D45">
        <w:rPr>
          <w:rFonts w:eastAsia="Times New Roman" w:cstheme="minorHAnsi"/>
          <w:b/>
          <w:bCs/>
          <w:sz w:val="24"/>
          <w:szCs w:val="24"/>
        </w:rPr>
        <w:t>?</w:t>
      </w:r>
      <w:r w:rsidRPr="00511D45">
        <w:rPr>
          <w:rFonts w:eastAsia="Times New Roman" w:cstheme="minorHAnsi"/>
          <w:b/>
          <w:bCs/>
          <w:sz w:val="24"/>
          <w:szCs w:val="24"/>
        </w:rPr>
        <w:tab/>
      </w:r>
    </w:p>
    <w:p w14:paraId="6A051DAA" w14:textId="11D36F82" w:rsidR="00D96A3E" w:rsidRPr="00161D52" w:rsidRDefault="00161D52" w:rsidP="00D96A3E">
      <w:pPr>
        <w:rPr>
          <w:rFonts w:eastAsia="Times New Roman" w:cstheme="minorHAnsi"/>
          <w:sz w:val="20"/>
          <w:szCs w:val="20"/>
        </w:rPr>
        <w:sectPr w:rsidR="00D96A3E" w:rsidRPr="00161D52" w:rsidSect="00161D52">
          <w:type w:val="continuous"/>
          <w:pgSz w:w="12240" w:h="15840"/>
          <w:pgMar w:top="432" w:right="720" w:bottom="432" w:left="720" w:header="720" w:footer="720" w:gutter="0"/>
          <w:cols w:num="2" w:space="720"/>
          <w:docGrid w:linePitch="360"/>
        </w:sectPr>
      </w:pPr>
      <w:r>
        <w:rPr>
          <w:rFonts w:cstheme="minorHAnsi"/>
          <w:sz w:val="20"/>
          <w:szCs w:val="20"/>
        </w:rPr>
        <w:t xml:space="preserve">It is not a requirement that the dates on the NOSA term match the dates on the term in the Grant Agreement.  The Grant term is the correct term and is based on a current start date due to Prior Incurred Cost language issued by the Legislature. </w:t>
      </w:r>
    </w:p>
    <w:p w14:paraId="06FAEC3C" w14:textId="77777777" w:rsidR="00161D52" w:rsidRDefault="00161D52" w:rsidP="00D96A3E">
      <w:pPr>
        <w:rPr>
          <w:rFonts w:eastAsia="Times New Roman" w:cstheme="minorHAnsi"/>
          <w:b/>
          <w:bCs/>
          <w:sz w:val="24"/>
          <w:szCs w:val="24"/>
        </w:rPr>
        <w:sectPr w:rsidR="00161D52" w:rsidSect="00161D52">
          <w:type w:val="continuous"/>
          <w:pgSz w:w="12240" w:h="15840"/>
          <w:pgMar w:top="432" w:right="720" w:bottom="432" w:left="720" w:header="720" w:footer="720" w:gutter="0"/>
          <w:cols w:num="2" w:space="720"/>
          <w:docGrid w:linePitch="360"/>
        </w:sectPr>
      </w:pPr>
    </w:p>
    <w:p w14:paraId="08EB7882" w14:textId="040D1DFE" w:rsidR="00D96A3E" w:rsidRPr="00D96A3E" w:rsidRDefault="00D96A3E" w:rsidP="00D96A3E">
      <w:pPr>
        <w:rPr>
          <w:rFonts w:eastAsia="Times New Roman" w:cstheme="minorHAnsi"/>
          <w:b/>
          <w:bCs/>
          <w:sz w:val="24"/>
          <w:szCs w:val="24"/>
        </w:rPr>
      </w:pPr>
      <w:r w:rsidRPr="00AE4E97">
        <w:rPr>
          <w:rFonts w:eastAsia="Times New Roman" w:cstheme="minorHAnsi"/>
          <w:b/>
          <w:bCs/>
          <w:sz w:val="24"/>
          <w:szCs w:val="24"/>
        </w:rPr>
        <w:t>Who is the authorized signatory for the applications?</w:t>
      </w:r>
    </w:p>
    <w:p w14:paraId="4C7ABEE9" w14:textId="518C2C6B" w:rsidR="00D96A3E" w:rsidRPr="00182536"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County (or the County for Sheriff’s</w:t>
      </w:r>
      <w:r>
        <w:rPr>
          <w:rFonts w:ascii="Calibri" w:hAnsi="Calibri" w:cs="Calibri"/>
          <w:color w:val="000000"/>
        </w:rPr>
        <w:tab/>
      </w:r>
      <w:r>
        <w:rPr>
          <w:rFonts w:ascii="Calibri" w:hAnsi="Calibri" w:cs="Calibri"/>
          <w:color w:val="000000"/>
        </w:rPr>
        <w:tab/>
        <w:t>County Board Chairman</w:t>
      </w:r>
    </w:p>
    <w:p w14:paraId="1BFAC684" w14:textId="77777777" w:rsidR="00D96A3E" w:rsidRPr="00E41ECE" w:rsidRDefault="00D96A3E" w:rsidP="00D96A3E">
      <w:pPr>
        <w:autoSpaceDE w:val="0"/>
        <w:autoSpaceDN w:val="0"/>
        <w:adjustRightInd w:val="0"/>
        <w:spacing w:after="0" w:line="240" w:lineRule="auto"/>
        <w:rPr>
          <w:rFonts w:ascii="Calibri" w:hAnsi="Calibri" w:cs="Calibri"/>
          <w:i/>
          <w:color w:val="000000"/>
          <w:sz w:val="20"/>
          <w:szCs w:val="20"/>
        </w:rPr>
      </w:pPr>
      <w:r w:rsidRPr="00182536">
        <w:rPr>
          <w:rFonts w:ascii="Calibri" w:hAnsi="Calibri" w:cs="Calibri"/>
          <w:color w:val="000000"/>
          <w:u w:val="single"/>
        </w:rPr>
        <w:t xml:space="preserve">Dept., Health Dept. etc.) </w:t>
      </w:r>
      <w:r w:rsidRPr="00E41ECE">
        <w:rPr>
          <w:rFonts w:ascii="Calibri" w:hAnsi="Calibri" w:cs="Calibri"/>
          <w:i/>
          <w:color w:val="000000"/>
          <w:sz w:val="20"/>
          <w:szCs w:val="20"/>
        </w:rPr>
        <w:t xml:space="preserve">Special </w:t>
      </w:r>
    </w:p>
    <w:p w14:paraId="7E9E6F92" w14:textId="77777777" w:rsidR="00D96A3E" w:rsidRPr="00E41ECE" w:rsidRDefault="00D96A3E" w:rsidP="00D96A3E">
      <w:pPr>
        <w:autoSpaceDE w:val="0"/>
        <w:autoSpaceDN w:val="0"/>
        <w:adjustRightInd w:val="0"/>
        <w:spacing w:after="0" w:line="240" w:lineRule="auto"/>
        <w:rPr>
          <w:rFonts w:ascii="Calibri" w:hAnsi="Calibri" w:cs="Calibri"/>
          <w:i/>
          <w:color w:val="000000"/>
          <w:sz w:val="20"/>
          <w:szCs w:val="20"/>
        </w:rPr>
      </w:pPr>
      <w:r w:rsidRPr="00E41ECE">
        <w:rPr>
          <w:rFonts w:ascii="Calibri" w:hAnsi="Calibri" w:cs="Calibri"/>
          <w:i/>
          <w:color w:val="000000"/>
          <w:sz w:val="20"/>
          <w:szCs w:val="20"/>
        </w:rPr>
        <w:t>Circumstances given to Board Chairman</w:t>
      </w:r>
    </w:p>
    <w:p w14:paraId="1F2B2808" w14:textId="77777777" w:rsidR="00D96A3E" w:rsidRPr="00E41ECE" w:rsidRDefault="00D96A3E" w:rsidP="00D96A3E">
      <w:pPr>
        <w:autoSpaceDE w:val="0"/>
        <w:autoSpaceDN w:val="0"/>
        <w:adjustRightInd w:val="0"/>
        <w:spacing w:after="0" w:line="240" w:lineRule="auto"/>
        <w:rPr>
          <w:rFonts w:ascii="Calibri" w:hAnsi="Calibri" w:cs="Calibri"/>
          <w:i/>
          <w:color w:val="000000"/>
          <w:sz w:val="20"/>
          <w:szCs w:val="20"/>
        </w:rPr>
      </w:pPr>
      <w:r w:rsidRPr="00E41ECE">
        <w:rPr>
          <w:rFonts w:ascii="Calibri" w:hAnsi="Calibri" w:cs="Calibri"/>
          <w:i/>
          <w:color w:val="000000"/>
          <w:sz w:val="20"/>
          <w:szCs w:val="20"/>
        </w:rPr>
        <w:t>Of Commissioners, or County Executive</w:t>
      </w:r>
    </w:p>
    <w:p w14:paraId="55AB7546"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r w:rsidRPr="00E41ECE">
        <w:rPr>
          <w:rFonts w:ascii="Calibri" w:hAnsi="Calibri" w:cs="Calibri"/>
          <w:i/>
          <w:color w:val="000000"/>
          <w:sz w:val="20"/>
          <w:szCs w:val="20"/>
        </w:rPr>
        <w:t>If authorized by ordinance to DCEO.</w:t>
      </w:r>
    </w:p>
    <w:p w14:paraId="2DBEEB60"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p>
    <w:p w14:paraId="10589FC3" w14:textId="08168C62" w:rsidR="00D96A3E" w:rsidRPr="00182536" w:rsidRDefault="00D96A3E" w:rsidP="00D96A3E">
      <w:pPr>
        <w:autoSpaceDE w:val="0"/>
        <w:autoSpaceDN w:val="0"/>
        <w:adjustRightInd w:val="0"/>
        <w:spacing w:after="0" w:line="240" w:lineRule="auto"/>
        <w:rPr>
          <w:rFonts w:ascii="Calibri" w:hAnsi="Calibri" w:cs="Calibri"/>
          <w:color w:val="000000"/>
        </w:rPr>
      </w:pPr>
      <w:r w:rsidRPr="48182E18">
        <w:rPr>
          <w:rFonts w:ascii="Calibri" w:hAnsi="Calibri" w:cs="Calibri"/>
          <w:color w:val="000000" w:themeColor="text1"/>
          <w:u w:val="single"/>
        </w:rPr>
        <w:t xml:space="preserve">City (or the </w:t>
      </w:r>
      <w:proofErr w:type="gramStart"/>
      <w:r w:rsidRPr="48182E18">
        <w:rPr>
          <w:rFonts w:ascii="Calibri" w:hAnsi="Calibri" w:cs="Calibri"/>
          <w:color w:val="000000" w:themeColor="text1"/>
          <w:u w:val="single"/>
        </w:rPr>
        <w:t>City</w:t>
      </w:r>
      <w:proofErr w:type="gramEnd"/>
      <w:r w:rsidRPr="48182E18">
        <w:rPr>
          <w:rFonts w:ascii="Calibri" w:hAnsi="Calibri" w:cs="Calibri"/>
          <w:color w:val="000000" w:themeColor="text1"/>
          <w:u w:val="single"/>
        </w:rPr>
        <w:t xml:space="preserve"> for the Police Dept.,</w:t>
      </w:r>
      <w:r>
        <w:rPr>
          <w:rFonts w:ascii="Calibri" w:hAnsi="Calibri" w:cs="Calibri"/>
          <w:color w:val="000000" w:themeColor="text1"/>
        </w:rPr>
        <w:t xml:space="preserve"> </w:t>
      </w:r>
      <w:r>
        <w:rPr>
          <w:rFonts w:ascii="Calibri" w:hAnsi="Calibri" w:cs="Calibri"/>
          <w:color w:val="000000" w:themeColor="text1"/>
        </w:rPr>
        <w:tab/>
      </w:r>
      <w:r>
        <w:rPr>
          <w:rFonts w:ascii="Calibri" w:hAnsi="Calibri" w:cs="Calibri"/>
          <w:color w:val="000000" w:themeColor="text1"/>
        </w:rPr>
        <w:tab/>
      </w:r>
      <w:r w:rsidRPr="48182E18">
        <w:rPr>
          <w:rFonts w:ascii="Calibri" w:hAnsi="Calibri" w:cs="Calibri"/>
          <w:color w:val="000000" w:themeColor="text1"/>
        </w:rPr>
        <w:t>Mayor</w:t>
      </w:r>
    </w:p>
    <w:p w14:paraId="32F5C62B"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r w:rsidRPr="00182536">
        <w:rPr>
          <w:rFonts w:ascii="Calibri" w:hAnsi="Calibri" w:cs="Calibri"/>
          <w:color w:val="000000"/>
          <w:u w:val="single"/>
        </w:rPr>
        <w:t xml:space="preserve">Fire Dept., etc.) </w:t>
      </w:r>
      <w:r w:rsidRPr="00E41ECE">
        <w:rPr>
          <w:rFonts w:ascii="Calibri" w:hAnsi="Calibri" w:cs="Calibri"/>
          <w:i/>
          <w:color w:val="000000"/>
          <w:sz w:val="20"/>
          <w:szCs w:val="20"/>
        </w:rPr>
        <w:t xml:space="preserve">Special Circumstances given </w:t>
      </w:r>
    </w:p>
    <w:p w14:paraId="19C040A8"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r w:rsidRPr="00E41ECE">
        <w:rPr>
          <w:rFonts w:ascii="Calibri" w:hAnsi="Calibri" w:cs="Calibri"/>
          <w:i/>
          <w:color w:val="000000"/>
          <w:sz w:val="20"/>
          <w:szCs w:val="20"/>
        </w:rPr>
        <w:t>To</w:t>
      </w:r>
      <w:r>
        <w:rPr>
          <w:rFonts w:ascii="Calibri" w:hAnsi="Calibri" w:cs="Calibri"/>
          <w:i/>
          <w:color w:val="000000"/>
          <w:sz w:val="20"/>
          <w:szCs w:val="20"/>
        </w:rPr>
        <w:t xml:space="preserve"> City Manager, if authorized by ordinance</w:t>
      </w:r>
    </w:p>
    <w:p w14:paraId="7F7D291F"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r>
        <w:rPr>
          <w:rFonts w:ascii="Calibri" w:hAnsi="Calibri" w:cs="Calibri"/>
          <w:i/>
          <w:color w:val="000000"/>
          <w:sz w:val="20"/>
          <w:szCs w:val="20"/>
        </w:rPr>
        <w:t>provided to DCEO.</w:t>
      </w:r>
    </w:p>
    <w:p w14:paraId="7F9F7E06"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p>
    <w:p w14:paraId="24B29E73"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Village (or the Village for the Police Dept.,</w:t>
      </w:r>
      <w:r>
        <w:rPr>
          <w:rFonts w:ascii="Calibri" w:hAnsi="Calibri" w:cs="Calibri"/>
          <w:color w:val="000000"/>
        </w:rPr>
        <w:t xml:space="preserve"> </w:t>
      </w:r>
      <w:r>
        <w:rPr>
          <w:rFonts w:ascii="Calibri" w:hAnsi="Calibri" w:cs="Calibri"/>
          <w:color w:val="000000"/>
        </w:rPr>
        <w:tab/>
        <w:t>Village President</w:t>
      </w:r>
      <w:r>
        <w:rPr>
          <w:rFonts w:ascii="Calibri" w:hAnsi="Calibri" w:cs="Calibri"/>
          <w:color w:val="000000"/>
        </w:rPr>
        <w:tab/>
      </w:r>
    </w:p>
    <w:p w14:paraId="73755566"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r w:rsidRPr="00182536">
        <w:rPr>
          <w:rFonts w:ascii="Calibri" w:hAnsi="Calibri" w:cs="Calibri"/>
          <w:color w:val="000000"/>
          <w:u w:val="single"/>
        </w:rPr>
        <w:t>Fire Dept., etc.)</w:t>
      </w:r>
      <w:r>
        <w:rPr>
          <w:rFonts w:ascii="Calibri" w:hAnsi="Calibri" w:cs="Calibri"/>
          <w:color w:val="000000"/>
        </w:rPr>
        <w:t xml:space="preserve"> </w:t>
      </w:r>
      <w:r w:rsidRPr="00E41ECE">
        <w:rPr>
          <w:rFonts w:ascii="Calibri" w:hAnsi="Calibri" w:cs="Calibri"/>
          <w:i/>
          <w:color w:val="000000"/>
          <w:sz w:val="20"/>
          <w:szCs w:val="20"/>
        </w:rPr>
        <w:t xml:space="preserve">Special Circumstances given </w:t>
      </w:r>
    </w:p>
    <w:p w14:paraId="775A3006"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r w:rsidRPr="00E41ECE">
        <w:rPr>
          <w:rFonts w:ascii="Calibri" w:hAnsi="Calibri" w:cs="Calibri"/>
          <w:i/>
          <w:color w:val="000000"/>
          <w:sz w:val="20"/>
          <w:szCs w:val="20"/>
        </w:rPr>
        <w:t>To</w:t>
      </w:r>
      <w:r>
        <w:rPr>
          <w:rFonts w:ascii="Calibri" w:hAnsi="Calibri" w:cs="Calibri"/>
          <w:i/>
          <w:color w:val="000000"/>
          <w:sz w:val="20"/>
          <w:szCs w:val="20"/>
        </w:rPr>
        <w:t xml:space="preserve"> Village Manager, if authorized by ordinance</w:t>
      </w:r>
    </w:p>
    <w:p w14:paraId="59F14DB0" w14:textId="77777777" w:rsidR="00D96A3E" w:rsidRDefault="00D96A3E" w:rsidP="00D96A3E">
      <w:pPr>
        <w:autoSpaceDE w:val="0"/>
        <w:autoSpaceDN w:val="0"/>
        <w:adjustRightInd w:val="0"/>
        <w:spacing w:after="0" w:line="240" w:lineRule="auto"/>
        <w:rPr>
          <w:rFonts w:ascii="Calibri" w:hAnsi="Calibri" w:cs="Calibri"/>
          <w:i/>
          <w:color w:val="000000"/>
          <w:sz w:val="20"/>
          <w:szCs w:val="20"/>
        </w:rPr>
      </w:pPr>
      <w:r>
        <w:rPr>
          <w:rFonts w:ascii="Calibri" w:hAnsi="Calibri" w:cs="Calibri"/>
          <w:i/>
          <w:color w:val="000000"/>
          <w:sz w:val="20"/>
          <w:szCs w:val="20"/>
        </w:rPr>
        <w:t>provided to DCEO.</w:t>
      </w:r>
    </w:p>
    <w:p w14:paraId="193E4E5A" w14:textId="77777777" w:rsidR="00D96A3E" w:rsidRPr="00E41ECE" w:rsidRDefault="00D96A3E" w:rsidP="00D96A3E">
      <w:pPr>
        <w:autoSpaceDE w:val="0"/>
        <w:autoSpaceDN w:val="0"/>
        <w:adjustRightInd w:val="0"/>
        <w:spacing w:after="0" w:line="240" w:lineRule="auto"/>
        <w:rPr>
          <w:rFonts w:ascii="Calibri" w:hAnsi="Calibri" w:cs="Calibri"/>
          <w:color w:val="000000"/>
        </w:rPr>
      </w:pPr>
    </w:p>
    <w:p w14:paraId="06509E60"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Township</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proofErr w:type="spellStart"/>
      <w:r>
        <w:rPr>
          <w:rFonts w:ascii="Calibri" w:hAnsi="Calibri" w:cs="Calibri"/>
          <w:color w:val="000000"/>
        </w:rPr>
        <w:t>Township</w:t>
      </w:r>
      <w:proofErr w:type="spellEnd"/>
      <w:r>
        <w:rPr>
          <w:rFonts w:ascii="Calibri" w:hAnsi="Calibri" w:cs="Calibri"/>
          <w:color w:val="000000"/>
        </w:rPr>
        <w:t xml:space="preserve"> Supervisor</w:t>
      </w:r>
    </w:p>
    <w:p w14:paraId="5DD88DE2" w14:textId="77777777" w:rsidR="00D96A3E" w:rsidRDefault="00D96A3E" w:rsidP="00D96A3E">
      <w:pPr>
        <w:autoSpaceDE w:val="0"/>
        <w:autoSpaceDN w:val="0"/>
        <w:adjustRightInd w:val="0"/>
        <w:spacing w:after="0" w:line="240" w:lineRule="auto"/>
        <w:rPr>
          <w:rFonts w:ascii="Calibri" w:hAnsi="Calibri" w:cs="Calibri"/>
          <w:color w:val="000000"/>
        </w:rPr>
      </w:pPr>
    </w:p>
    <w:p w14:paraId="57C7FC1B"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Fire Protection District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President</w:t>
      </w:r>
    </w:p>
    <w:p w14:paraId="2E1F6BF4" w14:textId="77777777" w:rsidR="00D96A3E" w:rsidRDefault="00D96A3E" w:rsidP="00D96A3E">
      <w:pPr>
        <w:autoSpaceDE w:val="0"/>
        <w:autoSpaceDN w:val="0"/>
        <w:adjustRightInd w:val="0"/>
        <w:spacing w:after="0" w:line="240" w:lineRule="auto"/>
        <w:rPr>
          <w:rFonts w:ascii="Calibri" w:hAnsi="Calibri" w:cs="Calibri"/>
          <w:color w:val="000000"/>
        </w:rPr>
      </w:pPr>
    </w:p>
    <w:p w14:paraId="067D48CF"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Municipal Library or Library District</w:t>
      </w:r>
      <w:r>
        <w:rPr>
          <w:rFonts w:ascii="Calibri" w:hAnsi="Calibri" w:cs="Calibri"/>
          <w:color w:val="000000"/>
        </w:rPr>
        <w:tab/>
      </w:r>
      <w:r>
        <w:rPr>
          <w:rFonts w:ascii="Calibri" w:hAnsi="Calibri" w:cs="Calibri"/>
          <w:color w:val="000000"/>
        </w:rPr>
        <w:tab/>
        <w:t>President of the Library Board</w:t>
      </w:r>
    </w:p>
    <w:p w14:paraId="0F5EE686" w14:textId="77777777" w:rsidR="00D96A3E" w:rsidRDefault="00D96A3E" w:rsidP="00D96A3E">
      <w:pPr>
        <w:autoSpaceDE w:val="0"/>
        <w:autoSpaceDN w:val="0"/>
        <w:adjustRightInd w:val="0"/>
        <w:spacing w:after="0" w:line="240" w:lineRule="auto"/>
        <w:rPr>
          <w:rFonts w:ascii="Calibri" w:hAnsi="Calibri" w:cs="Calibri"/>
          <w:color w:val="000000"/>
        </w:rPr>
      </w:pPr>
    </w:p>
    <w:p w14:paraId="46BE546F"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Park District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President of the Park District Board</w:t>
      </w:r>
    </w:p>
    <w:p w14:paraId="0EB9F12E" w14:textId="77777777" w:rsidR="00D96A3E" w:rsidRDefault="00D96A3E" w:rsidP="00D96A3E">
      <w:pPr>
        <w:autoSpaceDE w:val="0"/>
        <w:autoSpaceDN w:val="0"/>
        <w:adjustRightInd w:val="0"/>
        <w:spacing w:after="0" w:line="240" w:lineRule="auto"/>
        <w:rPr>
          <w:rFonts w:ascii="Calibri" w:hAnsi="Calibri" w:cs="Calibri"/>
          <w:color w:val="000000"/>
        </w:rPr>
      </w:pPr>
    </w:p>
    <w:p w14:paraId="0E6636CC"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School District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Superintendent of Schools/School Board Chairman</w:t>
      </w:r>
    </w:p>
    <w:p w14:paraId="0250F5B9" w14:textId="77777777" w:rsidR="00D96A3E" w:rsidRDefault="00D96A3E" w:rsidP="00D96A3E">
      <w:pPr>
        <w:autoSpaceDE w:val="0"/>
        <w:autoSpaceDN w:val="0"/>
        <w:adjustRightInd w:val="0"/>
        <w:spacing w:after="0" w:line="240" w:lineRule="auto"/>
        <w:rPr>
          <w:rFonts w:ascii="Calibri" w:hAnsi="Calibri" w:cs="Calibri"/>
          <w:color w:val="000000"/>
        </w:rPr>
      </w:pPr>
    </w:p>
    <w:p w14:paraId="76EF63DD"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University</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President or Chancellor</w:t>
      </w:r>
    </w:p>
    <w:p w14:paraId="58D71530" w14:textId="77777777" w:rsidR="00D96A3E" w:rsidRDefault="00D96A3E" w:rsidP="00D96A3E">
      <w:pPr>
        <w:autoSpaceDE w:val="0"/>
        <w:autoSpaceDN w:val="0"/>
        <w:adjustRightInd w:val="0"/>
        <w:spacing w:after="0" w:line="240" w:lineRule="auto"/>
        <w:rPr>
          <w:rFonts w:ascii="Calibri" w:hAnsi="Calibri" w:cs="Calibri"/>
          <w:color w:val="000000"/>
        </w:rPr>
      </w:pPr>
    </w:p>
    <w:p w14:paraId="4E54C59A"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Community College</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President </w:t>
      </w:r>
    </w:p>
    <w:p w14:paraId="252D85C1" w14:textId="77777777" w:rsidR="00D96A3E" w:rsidRDefault="00D96A3E" w:rsidP="00D96A3E">
      <w:pPr>
        <w:autoSpaceDE w:val="0"/>
        <w:autoSpaceDN w:val="0"/>
        <w:adjustRightInd w:val="0"/>
        <w:spacing w:after="0" w:line="240" w:lineRule="auto"/>
        <w:rPr>
          <w:rFonts w:ascii="Calibri" w:hAnsi="Calibri" w:cs="Calibri"/>
          <w:color w:val="000000"/>
        </w:rPr>
      </w:pPr>
    </w:p>
    <w:p w14:paraId="5E710AAA"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Nonprofit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Executive Director/Chief Executive Officer</w:t>
      </w:r>
    </w:p>
    <w:p w14:paraId="31B2F586" w14:textId="77777777" w:rsidR="00D96A3E" w:rsidRDefault="00D96A3E" w:rsidP="00D96A3E">
      <w:pPr>
        <w:autoSpaceDE w:val="0"/>
        <w:autoSpaceDN w:val="0"/>
        <w:adjustRightInd w:val="0"/>
        <w:spacing w:after="0" w:line="240" w:lineRule="auto"/>
        <w:rPr>
          <w:rFonts w:ascii="Calibri" w:hAnsi="Calibri" w:cs="Calibri"/>
          <w:color w:val="000000"/>
        </w:rPr>
      </w:pPr>
    </w:p>
    <w:p w14:paraId="3981E062" w14:textId="77777777" w:rsidR="00D96A3E" w:rsidRDefault="00D96A3E" w:rsidP="00D96A3E">
      <w:pPr>
        <w:autoSpaceDE w:val="0"/>
        <w:autoSpaceDN w:val="0"/>
        <w:adjustRightInd w:val="0"/>
        <w:spacing w:after="0" w:line="240" w:lineRule="auto"/>
        <w:rPr>
          <w:rFonts w:ascii="Calibri" w:hAnsi="Calibri" w:cs="Calibri"/>
          <w:color w:val="000000"/>
        </w:rPr>
      </w:pPr>
      <w:r w:rsidRPr="00182536">
        <w:rPr>
          <w:rFonts w:ascii="Calibri" w:hAnsi="Calibri" w:cs="Calibri"/>
          <w:color w:val="000000"/>
          <w:u w:val="single"/>
        </w:rPr>
        <w:t>Nonprofit Volunteer Fire Dept.</w:t>
      </w:r>
      <w:r>
        <w:rPr>
          <w:rFonts w:ascii="Calibri" w:hAnsi="Calibri" w:cs="Calibri"/>
          <w:color w:val="000000"/>
        </w:rPr>
        <w:tab/>
      </w:r>
      <w:r>
        <w:rPr>
          <w:rFonts w:ascii="Calibri" w:hAnsi="Calibri" w:cs="Calibri"/>
          <w:color w:val="000000"/>
        </w:rPr>
        <w:tab/>
      </w:r>
      <w:r>
        <w:rPr>
          <w:rFonts w:ascii="Calibri" w:hAnsi="Calibri" w:cs="Calibri"/>
          <w:color w:val="000000"/>
        </w:rPr>
        <w:tab/>
        <w:t>Fire Chief or Board President</w:t>
      </w:r>
    </w:p>
    <w:p w14:paraId="614FF94B" w14:textId="0F0AF0D0" w:rsidR="00D96A3E" w:rsidRPr="00161D52" w:rsidRDefault="00D96A3E" w:rsidP="00161D52">
      <w:pPr>
        <w:autoSpaceDE w:val="0"/>
        <w:autoSpaceDN w:val="0"/>
        <w:adjustRightInd w:val="0"/>
        <w:spacing w:after="0" w:line="240" w:lineRule="auto"/>
        <w:rPr>
          <w:rFonts w:ascii="Calibri" w:hAnsi="Calibri" w:cs="Calibri"/>
          <w:i/>
          <w:color w:val="000000"/>
        </w:rPr>
        <w:sectPr w:rsidR="00D96A3E" w:rsidRPr="00161D52" w:rsidSect="00D96A3E">
          <w:type w:val="continuous"/>
          <w:pgSz w:w="12240" w:h="15840"/>
          <w:pgMar w:top="432" w:right="720" w:bottom="432" w:left="720" w:header="720" w:footer="720" w:gutter="0"/>
          <w:cols w:space="720"/>
          <w:docGrid w:linePitch="360"/>
        </w:sectPr>
      </w:pPr>
      <w:r w:rsidRPr="00182536">
        <w:rPr>
          <w:rFonts w:ascii="Calibri" w:hAnsi="Calibri" w:cs="Calibri"/>
          <w:i/>
          <w:color w:val="000000"/>
        </w:rPr>
        <w:t>with its own FEI</w:t>
      </w:r>
      <w:r w:rsidR="00161D52">
        <w:rPr>
          <w:rFonts w:ascii="Calibri" w:hAnsi="Calibri" w:cs="Calibri"/>
          <w:i/>
          <w:color w:val="000000"/>
        </w:rPr>
        <w:t>N</w:t>
      </w:r>
    </w:p>
    <w:p w14:paraId="06FBE72A" w14:textId="77777777" w:rsidR="00511D45" w:rsidRDefault="00511D45" w:rsidP="00AE4E97">
      <w:pPr>
        <w:rPr>
          <w:rFonts w:eastAsia="Times New Roman" w:cstheme="minorHAnsi"/>
          <w:b/>
          <w:bCs/>
          <w:sz w:val="24"/>
          <w:szCs w:val="24"/>
        </w:rPr>
      </w:pPr>
    </w:p>
    <w:sectPr w:rsidR="00511D45" w:rsidSect="00D96A3E">
      <w:type w:val="continuous"/>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05885"/>
    <w:multiLevelType w:val="hybridMultilevel"/>
    <w:tmpl w:val="A7E695C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701F9B"/>
    <w:multiLevelType w:val="hybridMultilevel"/>
    <w:tmpl w:val="AB405E82"/>
    <w:lvl w:ilvl="0" w:tplc="1F44B37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0548648">
    <w:abstractNumId w:val="0"/>
  </w:num>
  <w:num w:numId="2" w16cid:durableId="92028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P5EZ6bVmaHEV5aSoupX4V4KtSqJkL2ekqGoiKcQ/pjgvXpcYIsUXiPr028mYDVAHkpm0gx+IvBkxJ/LYOfVjmA==" w:salt="Qu2KL+IJ0zJE5WMgUMfj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85"/>
    <w:rsid w:val="00015964"/>
    <w:rsid w:val="00161D52"/>
    <w:rsid w:val="001A0B27"/>
    <w:rsid w:val="002754C0"/>
    <w:rsid w:val="002B07A2"/>
    <w:rsid w:val="0037074C"/>
    <w:rsid w:val="00423259"/>
    <w:rsid w:val="004D2A5D"/>
    <w:rsid w:val="00511D45"/>
    <w:rsid w:val="00625DB4"/>
    <w:rsid w:val="006C749B"/>
    <w:rsid w:val="006D0085"/>
    <w:rsid w:val="00731DD9"/>
    <w:rsid w:val="008A17C3"/>
    <w:rsid w:val="00906753"/>
    <w:rsid w:val="00AE4E97"/>
    <w:rsid w:val="00B03CD1"/>
    <w:rsid w:val="00B44E96"/>
    <w:rsid w:val="00B85121"/>
    <w:rsid w:val="00BA222C"/>
    <w:rsid w:val="00BB7F26"/>
    <w:rsid w:val="00C10790"/>
    <w:rsid w:val="00C81669"/>
    <w:rsid w:val="00D96A3E"/>
    <w:rsid w:val="00F0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11CE"/>
  <w15:chartTrackingRefBased/>
  <w15:docId w15:val="{0ACDD078-4096-444D-B12D-9137D534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6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78565">
      <w:bodyDiv w:val="1"/>
      <w:marLeft w:val="0"/>
      <w:marRight w:val="0"/>
      <w:marTop w:val="0"/>
      <w:marBottom w:val="0"/>
      <w:divBdr>
        <w:top w:val="none" w:sz="0" w:space="0" w:color="auto"/>
        <w:left w:val="none" w:sz="0" w:space="0" w:color="auto"/>
        <w:bottom w:val="none" w:sz="0" w:space="0" w:color="auto"/>
        <w:right w:val="none" w:sz="0" w:space="0" w:color="auto"/>
      </w:divBdr>
    </w:div>
    <w:div w:id="17791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5688</Characters>
  <Application>Microsoft Office Word</Application>
  <DocSecurity>8</DocSecurity>
  <Lines>203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Broughton, Amber E.</dc:creator>
  <cp:keywords/>
  <dc:description/>
  <cp:lastModifiedBy>Parr, David</cp:lastModifiedBy>
  <cp:revision>3</cp:revision>
  <cp:lastPrinted>2024-07-22T14:50:00Z</cp:lastPrinted>
  <dcterms:created xsi:type="dcterms:W3CDTF">2024-07-22T14:51:00Z</dcterms:created>
  <dcterms:modified xsi:type="dcterms:W3CDTF">2024-08-06T14:13:00Z</dcterms:modified>
</cp:coreProperties>
</file>