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9BF9" w14:textId="77777777" w:rsidR="002E3FD9" w:rsidRPr="002E3FD9" w:rsidRDefault="002E3FD9" w:rsidP="002E3F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71" w:lineRule="exact"/>
        <w:jc w:val="center"/>
        <w:rPr>
          <w:b/>
          <w:sz w:val="22"/>
          <w:szCs w:val="22"/>
        </w:rPr>
      </w:pPr>
      <w:r w:rsidRPr="002E3FD9">
        <w:rPr>
          <w:b/>
          <w:sz w:val="22"/>
          <w:szCs w:val="22"/>
        </w:rPr>
        <w:t>BID/CONTRACT DOCUMENT CHECKLIST</w:t>
      </w:r>
    </w:p>
    <w:p w14:paraId="571450C2" w14:textId="77777777" w:rsidR="002E3FD9" w:rsidRDefault="002E3FD9" w:rsidP="002E3F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71" w:lineRule="exact"/>
        <w:jc w:val="left"/>
        <w:rPr>
          <w:b/>
          <w:sz w:val="20"/>
        </w:rPr>
      </w:pPr>
    </w:p>
    <w:p w14:paraId="435B1EB2" w14:textId="77777777" w:rsidR="002E3FD9" w:rsidRPr="002E3FD9" w:rsidRDefault="005753AC" w:rsidP="002E3F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71" w:lineRule="exact"/>
        <w:jc w:val="left"/>
        <w:rPr>
          <w:b/>
          <w:sz w:val="20"/>
        </w:rPr>
      </w:pPr>
      <w:r>
        <w:rPr>
          <w:b/>
          <w:sz w:val="20"/>
        </w:rPr>
        <w:t xml:space="preserve">PREPARATION </w:t>
      </w:r>
      <w:r w:rsidR="002E3FD9">
        <w:rPr>
          <w:b/>
          <w:sz w:val="20"/>
        </w:rPr>
        <w:t xml:space="preserve">- </w:t>
      </w:r>
      <w:r w:rsidR="002E3FD9" w:rsidRPr="002E3FD9">
        <w:rPr>
          <w:b/>
          <w:sz w:val="20"/>
        </w:rPr>
        <w:t xml:space="preserve">Bid Document </w:t>
      </w:r>
    </w:p>
    <w:p w14:paraId="19B57C64" w14:textId="77777777" w:rsidR="002E3FD9" w:rsidRPr="002E3FD9" w:rsidRDefault="002E3FD9" w:rsidP="002E3FD9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Advertisement for Bid;</w:t>
      </w:r>
    </w:p>
    <w:p w14:paraId="6271C71E" w14:textId="77777777" w:rsidR="002E3FD9" w:rsidRPr="002E3FD9" w:rsidRDefault="002E3FD9" w:rsidP="002E3FD9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2E3FD9">
        <w:rPr>
          <w:sz w:val="20"/>
        </w:rPr>
        <w:t>Instructions for Bidders which describes the method of bidding to be utilized, how the grantee will evaluate bid prices, and the basis and method for subsequently awarding a construction contract;</w:t>
      </w:r>
    </w:p>
    <w:p w14:paraId="41F0ABFB" w14:textId="77777777" w:rsidR="002E3FD9" w:rsidRPr="002E3FD9" w:rsidRDefault="002E3FD9" w:rsidP="002E3FD9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Certificate of Owner’s Attorney;</w:t>
      </w:r>
    </w:p>
    <w:p w14:paraId="49028D1B" w14:textId="77777777" w:rsidR="005B2702" w:rsidRDefault="002E3FD9" w:rsidP="002E3FD9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5B2702">
        <w:rPr>
          <w:sz w:val="20"/>
        </w:rPr>
        <w:t xml:space="preserve">General Contract Conditions </w:t>
      </w:r>
    </w:p>
    <w:p w14:paraId="01EC253F" w14:textId="77777777" w:rsidR="002E3FD9" w:rsidRPr="005B2702" w:rsidRDefault="002E3FD9" w:rsidP="002E3FD9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5B2702">
        <w:rPr>
          <w:sz w:val="20"/>
        </w:rPr>
        <w:t>Supplemental General Conditions - any specific local regulatory requirements;</w:t>
      </w:r>
    </w:p>
    <w:p w14:paraId="5B5D8C98" w14:textId="77777777" w:rsidR="002E3FD9" w:rsidRPr="002E3FD9" w:rsidRDefault="002E3FD9" w:rsidP="002E3FD9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2E3FD9">
        <w:rPr>
          <w:sz w:val="20"/>
        </w:rPr>
        <w:t xml:space="preserve">Supplemental General Conditions - any specific state or federal regulatory requirements (HUD Form 4010 or equivalent) and federal prevailing wage rate decisions, etc. </w:t>
      </w:r>
      <w:r w:rsidRPr="002E3FD9">
        <w:rPr>
          <w:b/>
          <w:sz w:val="20"/>
        </w:rPr>
        <w:t>There can be no substitutions for the federal prevailing wage rate decisions and federal labor standards section</w:t>
      </w:r>
      <w:r w:rsidRPr="002E3FD9">
        <w:rPr>
          <w:sz w:val="20"/>
        </w:rPr>
        <w:t>;</w:t>
      </w:r>
    </w:p>
    <w:p w14:paraId="2EE79198" w14:textId="77777777" w:rsidR="002E3FD9" w:rsidRPr="002E3FD9" w:rsidRDefault="002E3FD9" w:rsidP="002E3FD9">
      <w:pPr>
        <w:pStyle w:val="Default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2E3FD9">
        <w:rPr>
          <w:sz w:val="20"/>
        </w:rPr>
        <w:t>Technical Plan and Specifications - such information must be provided by an architect or engineer licensed by the State of Illinois. Any plans provided as a part of the bid document must be stamped by a registered architect/engineer;</w:t>
      </w:r>
    </w:p>
    <w:p w14:paraId="04C92DB1" w14:textId="77777777" w:rsidR="002E3FD9" w:rsidRPr="002E3FD9" w:rsidRDefault="002E3FD9" w:rsidP="002E3FD9">
      <w:pPr>
        <w:pStyle w:val="DefaultTex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2E3FD9">
        <w:rPr>
          <w:sz w:val="20"/>
        </w:rPr>
        <w:t>Bid Proposal Form - using the lump sum bidding technique or the unit price bidding approach;</w:t>
      </w:r>
    </w:p>
    <w:p w14:paraId="34EA9EFE" w14:textId="77777777" w:rsidR="002E3FD9" w:rsidRPr="002E3FD9" w:rsidRDefault="002E3FD9" w:rsidP="002E3FD9">
      <w:pPr>
        <w:pStyle w:val="Default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2E3FD9">
        <w:rPr>
          <w:sz w:val="20"/>
        </w:rPr>
        <w:t>Contract Agreement - which provides a statement of the work to be performed by the contractor, specifies the exact level of compensation agreed upon and lists all other contract documents;</w:t>
      </w:r>
    </w:p>
    <w:p w14:paraId="27E238E3" w14:textId="77777777" w:rsidR="002E3FD9" w:rsidRPr="002E3FD9" w:rsidRDefault="002E3FD9" w:rsidP="002E3FD9">
      <w:pPr>
        <w:pStyle w:val="DefaultText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Bid Bond Form;</w:t>
      </w:r>
    </w:p>
    <w:p w14:paraId="2CAD224D" w14:textId="602903C4" w:rsidR="002E3FD9" w:rsidRPr="00F64630" w:rsidRDefault="002E3FD9" w:rsidP="00F64630">
      <w:pPr>
        <w:pStyle w:val="Default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2E3FD9">
        <w:rPr>
          <w:sz w:val="20"/>
        </w:rPr>
        <w:t xml:space="preserve">Performance Bond Form </w:t>
      </w:r>
      <w:r w:rsidR="00F64630">
        <w:rPr>
          <w:sz w:val="20"/>
        </w:rPr>
        <w:t>–</w:t>
      </w:r>
      <w:r w:rsidR="005B2702" w:rsidRPr="00F64630">
        <w:rPr>
          <w:sz w:val="20"/>
        </w:rPr>
        <w:t xml:space="preserve"> </w:t>
      </w:r>
      <w:r w:rsidR="00F64630" w:rsidRPr="00F64630">
        <w:rPr>
          <w:sz w:val="20"/>
        </w:rPr>
        <w:t>(100% of the contract price)</w:t>
      </w:r>
    </w:p>
    <w:p w14:paraId="0909A28B" w14:textId="3F3359E8" w:rsidR="002E3FD9" w:rsidRDefault="002E3FD9" w:rsidP="002E3FD9">
      <w:pPr>
        <w:pStyle w:val="Default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2E3FD9">
        <w:rPr>
          <w:sz w:val="20"/>
        </w:rPr>
        <w:t xml:space="preserve">Payment Bond Form </w:t>
      </w:r>
      <w:r w:rsidR="00F64630">
        <w:rPr>
          <w:sz w:val="20"/>
        </w:rPr>
        <w:t>–</w:t>
      </w:r>
      <w:r w:rsidRPr="002E3FD9">
        <w:rPr>
          <w:sz w:val="20"/>
        </w:rPr>
        <w:t xml:space="preserve"> </w:t>
      </w:r>
      <w:r w:rsidR="00F64630">
        <w:rPr>
          <w:sz w:val="20"/>
        </w:rPr>
        <w:t>(100% of the contract price)</w:t>
      </w:r>
    </w:p>
    <w:p w14:paraId="300CE9FB" w14:textId="77467ADB" w:rsidR="000B000F" w:rsidRDefault="000B000F" w:rsidP="002E3FD9">
      <w:pPr>
        <w:pStyle w:val="Default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>
        <w:rPr>
          <w:sz w:val="20"/>
        </w:rPr>
        <w:t>Section 3 Contractor’s Requirements</w:t>
      </w:r>
    </w:p>
    <w:p w14:paraId="7CF6DD21" w14:textId="5DA22E1A" w:rsidR="00B5354B" w:rsidRPr="002E3FD9" w:rsidRDefault="00B5354B" w:rsidP="002E3FD9">
      <w:pPr>
        <w:pStyle w:val="DefaultTex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>
        <w:rPr>
          <w:sz w:val="20"/>
        </w:rPr>
        <w:t>Intent to Comply with Section 3</w:t>
      </w:r>
    </w:p>
    <w:p w14:paraId="51AD554F" w14:textId="77777777" w:rsidR="002E3FD9" w:rsidRPr="002E3FD9" w:rsidRDefault="002E3FD9" w:rsidP="002E3FD9">
      <w:pPr>
        <w:pStyle w:val="Default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  <w:r w:rsidRPr="002E3FD9">
        <w:rPr>
          <w:sz w:val="20"/>
        </w:rPr>
        <w:t>Contractor/Subcontractor Certification Forms (EEO, Section 3, Labor Standards, and Non-Collusion Affidavit).</w:t>
      </w:r>
    </w:p>
    <w:p w14:paraId="01AE94FD" w14:textId="77777777" w:rsidR="002E3FD9" w:rsidRPr="002E3FD9" w:rsidRDefault="002E3FD9" w:rsidP="002E3F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</w:p>
    <w:p w14:paraId="219666DC" w14:textId="77777777" w:rsidR="002E3FD9" w:rsidRPr="002E3FD9" w:rsidRDefault="005753AC" w:rsidP="002E3F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b/>
          <w:sz w:val="20"/>
        </w:rPr>
      </w:pPr>
      <w:r>
        <w:rPr>
          <w:b/>
          <w:sz w:val="20"/>
        </w:rPr>
        <w:t>REVIEW / BID SELECTION</w:t>
      </w:r>
      <w:r w:rsidR="002E3FD9">
        <w:rPr>
          <w:b/>
          <w:sz w:val="20"/>
        </w:rPr>
        <w:t xml:space="preserve"> - </w:t>
      </w:r>
      <w:r w:rsidR="002E3FD9" w:rsidRPr="002E3FD9">
        <w:rPr>
          <w:b/>
          <w:sz w:val="20"/>
        </w:rPr>
        <w:t xml:space="preserve">Contractors’ Bid </w:t>
      </w:r>
    </w:p>
    <w:p w14:paraId="21F4BB33" w14:textId="77777777" w:rsidR="002E3FD9" w:rsidRPr="002E3FD9" w:rsidRDefault="002E3FD9" w:rsidP="002E3FD9">
      <w:pPr>
        <w:pStyle w:val="Default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Bid Price in the Format Requested (lump sum or unit price)</w:t>
      </w:r>
    </w:p>
    <w:p w14:paraId="44BE63A0" w14:textId="77777777" w:rsidR="002E3FD9" w:rsidRPr="002E3FD9" w:rsidRDefault="002E3FD9" w:rsidP="002E3FD9">
      <w:pPr>
        <w:pStyle w:val="DefaultTex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Contractor’s Bid Guaranty</w:t>
      </w:r>
    </w:p>
    <w:p w14:paraId="5700D1A2" w14:textId="31CF83AC" w:rsidR="002E3FD9" w:rsidRDefault="002E3FD9" w:rsidP="002E3FD9">
      <w:pPr>
        <w:pStyle w:val="DefaultText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Certification of Bidder Regarding Equal Employment Opportunity</w:t>
      </w:r>
    </w:p>
    <w:p w14:paraId="00FB2A5D" w14:textId="06032E7E" w:rsidR="00B5354B" w:rsidRPr="002E3FD9" w:rsidRDefault="00B5354B" w:rsidP="002E3FD9">
      <w:pPr>
        <w:pStyle w:val="DefaultText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>
        <w:rPr>
          <w:sz w:val="20"/>
        </w:rPr>
        <w:t>Intent to Comply with Section 3</w:t>
      </w:r>
    </w:p>
    <w:p w14:paraId="55770BE4" w14:textId="77777777" w:rsidR="002E3FD9" w:rsidRPr="002E3FD9" w:rsidRDefault="002E3FD9" w:rsidP="002E3FD9">
      <w:pPr>
        <w:pStyle w:val="DefaultTex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Certification of Bidder Regarding Section 3 and Segregated Facilities</w:t>
      </w:r>
    </w:p>
    <w:p w14:paraId="53101413" w14:textId="77777777" w:rsidR="002E3FD9" w:rsidRPr="002E3FD9" w:rsidRDefault="002E3FD9" w:rsidP="002E3FD9">
      <w:pPr>
        <w:pStyle w:val="DefaultTex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Non-Collusion Affidavit of Prime Bidder</w:t>
      </w:r>
    </w:p>
    <w:p w14:paraId="2ADF0C79" w14:textId="065A3D35" w:rsidR="005B2702" w:rsidRDefault="002E3FD9" w:rsidP="00273878">
      <w:pPr>
        <w:pStyle w:val="DefaultText"/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before="60"/>
        <w:ind w:firstLine="720"/>
        <w:jc w:val="left"/>
        <w:rPr>
          <w:sz w:val="20"/>
        </w:rPr>
      </w:pPr>
      <w:r w:rsidRPr="002E3FD9">
        <w:rPr>
          <w:rFonts w:ascii="Wingdings" w:hAnsi="Wingdings"/>
          <w:sz w:val="20"/>
        </w:rPr>
        <w:t></w:t>
      </w:r>
      <w:r w:rsidRPr="002E3FD9">
        <w:rPr>
          <w:rFonts w:ascii="Wingdings" w:hAnsi="Wingdings"/>
          <w:sz w:val="20"/>
        </w:rPr>
        <w:tab/>
      </w:r>
      <w:r w:rsidRPr="002E3FD9">
        <w:rPr>
          <w:sz w:val="20"/>
        </w:rPr>
        <w:t>Statement of Bidder’s Qualifications</w:t>
      </w:r>
    </w:p>
    <w:p w14:paraId="2D6D441C" w14:textId="77777777" w:rsidR="00273878" w:rsidRPr="00273878" w:rsidRDefault="002E3FD9" w:rsidP="00273878">
      <w:pPr>
        <w:pStyle w:val="DefaultText"/>
        <w:tabs>
          <w:tab w:val="left" w:pos="720"/>
          <w:tab w:val="left" w:pos="108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720"/>
        <w:rPr>
          <w:sz w:val="16"/>
          <w:szCs w:val="16"/>
        </w:rPr>
      </w:pPr>
      <w:r w:rsidRPr="002E3FD9">
        <w:rPr>
          <w:rFonts w:ascii="Wingdings" w:hAnsi="Wingdings"/>
          <w:sz w:val="20"/>
        </w:rPr>
        <w:t></w:t>
      </w:r>
      <w:r w:rsidRPr="002E3FD9">
        <w:rPr>
          <w:rFonts w:ascii="Wingdings" w:hAnsi="Wingdings"/>
          <w:sz w:val="20"/>
        </w:rPr>
        <w:tab/>
      </w:r>
      <w:r w:rsidRPr="002E3FD9">
        <w:rPr>
          <w:sz w:val="20"/>
        </w:rPr>
        <w:t>Copy of Current Federal Prevailing Wage Rates</w:t>
      </w:r>
      <w:r w:rsidRPr="002E3FD9">
        <w:rPr>
          <w:sz w:val="20"/>
        </w:rPr>
        <w:cr/>
      </w:r>
    </w:p>
    <w:p w14:paraId="49EE4331" w14:textId="619731DC" w:rsidR="002E3FD9" w:rsidRPr="00273878" w:rsidRDefault="00A16D36" w:rsidP="00273878">
      <w:pPr>
        <w:pStyle w:val="DefaultText"/>
        <w:tabs>
          <w:tab w:val="left" w:pos="720"/>
          <w:tab w:val="left" w:pos="108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720"/>
        <w:rPr>
          <w:sz w:val="20"/>
        </w:rPr>
      </w:pPr>
      <w:r w:rsidRPr="00273878">
        <w:rPr>
          <w:i/>
          <w:iCs/>
          <w:sz w:val="20"/>
        </w:rPr>
        <w:t xml:space="preserve">A non-responsive bidder is </w:t>
      </w:r>
      <w:r w:rsidR="00273878">
        <w:rPr>
          <w:i/>
          <w:iCs/>
          <w:sz w:val="20"/>
        </w:rPr>
        <w:t>a contractor</w:t>
      </w:r>
      <w:r w:rsidRPr="00273878">
        <w:rPr>
          <w:i/>
          <w:iCs/>
          <w:sz w:val="20"/>
        </w:rPr>
        <w:t xml:space="preserve"> who</w:t>
      </w:r>
      <w:r w:rsidR="00273878">
        <w:rPr>
          <w:i/>
          <w:iCs/>
          <w:sz w:val="20"/>
        </w:rPr>
        <w:t>:</w:t>
      </w:r>
      <w:r w:rsidRPr="00273878">
        <w:rPr>
          <w:i/>
          <w:iCs/>
          <w:sz w:val="20"/>
        </w:rPr>
        <w:t xml:space="preserve"> fails to submit all required documentation with the bid</w:t>
      </w:r>
      <w:r w:rsidR="00273878">
        <w:rPr>
          <w:i/>
          <w:iCs/>
          <w:sz w:val="20"/>
        </w:rPr>
        <w:t>;</w:t>
      </w:r>
      <w:r w:rsidRPr="00273878">
        <w:rPr>
          <w:i/>
          <w:iCs/>
          <w:sz w:val="20"/>
        </w:rPr>
        <w:t xml:space="preserve"> is excluded from receiving federally</w:t>
      </w:r>
      <w:r w:rsidR="00630AFE">
        <w:rPr>
          <w:i/>
          <w:iCs/>
          <w:sz w:val="20"/>
        </w:rPr>
        <w:t xml:space="preserve"> </w:t>
      </w:r>
      <w:r w:rsidRPr="00273878">
        <w:rPr>
          <w:i/>
          <w:iCs/>
          <w:sz w:val="20"/>
        </w:rPr>
        <w:t xml:space="preserve">funded or assisted contracts; cannot document experience in the kinds of project construction required by the grantee; or does </w:t>
      </w:r>
      <w:r w:rsidR="00D441C5">
        <w:rPr>
          <w:i/>
          <w:iCs/>
          <w:sz w:val="20"/>
        </w:rPr>
        <w:t>submit/sign</w:t>
      </w:r>
      <w:r w:rsidRPr="00273878">
        <w:rPr>
          <w:i/>
          <w:iCs/>
          <w:sz w:val="20"/>
        </w:rPr>
        <w:t xml:space="preserve"> the appropriate certifications noted above</w:t>
      </w:r>
      <w:r w:rsidRPr="00273878">
        <w:rPr>
          <w:sz w:val="20"/>
        </w:rPr>
        <w:t xml:space="preserve">. </w:t>
      </w:r>
    </w:p>
    <w:p w14:paraId="5484E1CB" w14:textId="77777777" w:rsidR="00A16D36" w:rsidRPr="00273878" w:rsidRDefault="00A16D36" w:rsidP="005B2702">
      <w:pPr>
        <w:pStyle w:val="DefaultText"/>
        <w:numPr>
          <w:ilvl w:val="12"/>
          <w:numId w:val="0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16"/>
          <w:szCs w:val="16"/>
        </w:rPr>
      </w:pPr>
    </w:p>
    <w:p w14:paraId="54948258" w14:textId="77777777" w:rsidR="002E3FD9" w:rsidRPr="002E3FD9" w:rsidRDefault="002E3FD9" w:rsidP="002E3F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jc w:val="left"/>
        <w:rPr>
          <w:b/>
          <w:sz w:val="20"/>
        </w:rPr>
      </w:pPr>
      <w:r>
        <w:rPr>
          <w:b/>
          <w:sz w:val="20"/>
        </w:rPr>
        <w:t>AWARD</w:t>
      </w:r>
      <w:r w:rsidR="005753AC">
        <w:rPr>
          <w:b/>
          <w:sz w:val="20"/>
        </w:rPr>
        <w:t xml:space="preserve"> CONTRACT</w:t>
      </w:r>
      <w:r>
        <w:rPr>
          <w:b/>
          <w:sz w:val="20"/>
        </w:rPr>
        <w:t xml:space="preserve"> - </w:t>
      </w:r>
      <w:r w:rsidRPr="002E3FD9">
        <w:rPr>
          <w:b/>
          <w:sz w:val="20"/>
        </w:rPr>
        <w:t xml:space="preserve">Construction Contract Documents </w:t>
      </w:r>
    </w:p>
    <w:p w14:paraId="6059581D" w14:textId="77777777" w:rsidR="002E3FD9" w:rsidRPr="002E3FD9" w:rsidRDefault="002E3FD9" w:rsidP="002E3FD9">
      <w:pPr>
        <w:pStyle w:val="DefaultText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Notice of Award</w:t>
      </w:r>
    </w:p>
    <w:p w14:paraId="5E962AD2" w14:textId="77777777" w:rsidR="002E3FD9" w:rsidRPr="002E3FD9" w:rsidRDefault="002E3FD9" w:rsidP="002E3FD9">
      <w:pPr>
        <w:pStyle w:val="DefaultText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Contract Agreement</w:t>
      </w:r>
    </w:p>
    <w:p w14:paraId="41F5B5C5" w14:textId="77777777" w:rsidR="002E3FD9" w:rsidRPr="002E3FD9" w:rsidRDefault="002E3FD9" w:rsidP="002E3FD9">
      <w:pPr>
        <w:pStyle w:val="DefaultText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Certificate of Owner's Attorney</w:t>
      </w:r>
    </w:p>
    <w:p w14:paraId="0A4B2D99" w14:textId="77777777" w:rsidR="002E3FD9" w:rsidRPr="002E3FD9" w:rsidRDefault="002E3FD9" w:rsidP="002E3FD9">
      <w:pPr>
        <w:pStyle w:val="DefaultText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Notice to Proceed.</w:t>
      </w:r>
    </w:p>
    <w:p w14:paraId="0120F0B2" w14:textId="77777777" w:rsidR="002E3FD9" w:rsidRPr="002E3FD9" w:rsidRDefault="002E3FD9" w:rsidP="002E3FD9">
      <w:pPr>
        <w:pStyle w:val="DefaultText"/>
        <w:numPr>
          <w:ilvl w:val="0"/>
          <w:numId w:val="2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Contractor Section 3 Plan (including subcontractor breakdown and project work force breakdown)</w:t>
      </w:r>
    </w:p>
    <w:p w14:paraId="67BE9349" w14:textId="77777777" w:rsidR="002E3FD9" w:rsidRPr="002E3FD9" w:rsidRDefault="002E3FD9" w:rsidP="002E3FD9">
      <w:pPr>
        <w:pStyle w:val="DefaultText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Contractor Certification Regarding Labor Standards</w:t>
      </w:r>
    </w:p>
    <w:p w14:paraId="15254153" w14:textId="77777777" w:rsidR="002E3FD9" w:rsidRPr="002E3FD9" w:rsidRDefault="002E3FD9" w:rsidP="002E3FD9">
      <w:pPr>
        <w:pStyle w:val="DefaultText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Bidder Certification Regarding EEO Compliance</w:t>
      </w:r>
    </w:p>
    <w:p w14:paraId="5147B803" w14:textId="77777777" w:rsidR="002E3FD9" w:rsidRPr="002E3FD9" w:rsidRDefault="002E3FD9" w:rsidP="002E3FD9">
      <w:pPr>
        <w:pStyle w:val="DefaultText"/>
        <w:numPr>
          <w:ilvl w:val="0"/>
          <w:numId w:val="2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jc w:val="left"/>
        <w:rPr>
          <w:sz w:val="20"/>
        </w:rPr>
      </w:pPr>
      <w:r w:rsidRPr="002E3FD9">
        <w:rPr>
          <w:sz w:val="20"/>
        </w:rPr>
        <w:t>Insurance Certificates (in the amounts specified by the construction contract naming grantee as an insured party)</w:t>
      </w:r>
    </w:p>
    <w:p w14:paraId="476B2108" w14:textId="77777777" w:rsidR="002E3FD9" w:rsidRPr="002E3FD9" w:rsidRDefault="002E3FD9" w:rsidP="002E3FD9">
      <w:pPr>
        <w:pStyle w:val="DefaultText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Contractor’s Payment Bond</w:t>
      </w:r>
    </w:p>
    <w:p w14:paraId="73DF16DB" w14:textId="77777777" w:rsidR="002E3FD9" w:rsidRPr="002E3FD9" w:rsidRDefault="002E3FD9" w:rsidP="002E3FD9">
      <w:pPr>
        <w:pStyle w:val="DefaultText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Contractor’s Performance Bond</w:t>
      </w:r>
    </w:p>
    <w:p w14:paraId="507CBF6D" w14:textId="77777777" w:rsidR="002E3FD9" w:rsidRPr="002E3FD9" w:rsidRDefault="002E3FD9" w:rsidP="002E3FD9">
      <w:pPr>
        <w:pStyle w:val="DefaultText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Non-Collusion Affidavit(s)</w:t>
      </w:r>
    </w:p>
    <w:p w14:paraId="5CC899C7" w14:textId="77777777" w:rsidR="002E3FD9" w:rsidRPr="002E3FD9" w:rsidRDefault="002E3FD9" w:rsidP="002E3FD9">
      <w:pPr>
        <w:pStyle w:val="DefaultText"/>
        <w:numPr>
          <w:ilvl w:val="0"/>
          <w:numId w:val="2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Subcontractor Section 3 Certifications (including subcontractor and project work force breakdowns)</w:t>
      </w:r>
    </w:p>
    <w:p w14:paraId="16C057B0" w14:textId="77777777" w:rsidR="002E3FD9" w:rsidRPr="002E3FD9" w:rsidRDefault="002E3FD9" w:rsidP="002E3FD9">
      <w:pPr>
        <w:pStyle w:val="DefaultText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line="281" w:lineRule="exact"/>
        <w:ind w:left="0" w:firstLine="0"/>
        <w:jc w:val="left"/>
        <w:rPr>
          <w:sz w:val="20"/>
        </w:rPr>
      </w:pPr>
      <w:r w:rsidRPr="002E3FD9">
        <w:rPr>
          <w:sz w:val="20"/>
        </w:rPr>
        <w:t>Subcontractor Certification Regarding Labor Standards</w:t>
      </w:r>
    </w:p>
    <w:p w14:paraId="6BF0C018" w14:textId="77777777" w:rsidR="002E3FD9" w:rsidRDefault="002E3FD9" w:rsidP="002E3FD9">
      <w:pPr>
        <w:pStyle w:val="DefaultText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0" w:firstLine="0"/>
        <w:jc w:val="left"/>
        <w:rPr>
          <w:sz w:val="20"/>
        </w:rPr>
      </w:pPr>
      <w:r w:rsidRPr="002E3FD9">
        <w:rPr>
          <w:sz w:val="20"/>
        </w:rPr>
        <w:t>Proposed Subcontractor Certification Regarding EEO Compliance</w:t>
      </w:r>
    </w:p>
    <w:p w14:paraId="0E064BAA" w14:textId="77777777" w:rsidR="005B2702" w:rsidRPr="002E3FD9" w:rsidRDefault="005B2702" w:rsidP="005B27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left"/>
        <w:rPr>
          <w:sz w:val="20"/>
        </w:rPr>
      </w:pPr>
    </w:p>
    <w:sectPr w:rsidR="005B2702" w:rsidRPr="002E3FD9" w:rsidSect="0027387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AFF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" w15:restartNumberingAfterBreak="0">
    <w:nsid w:val="060F1BAF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" w15:restartNumberingAfterBreak="0">
    <w:nsid w:val="06297422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3" w15:restartNumberingAfterBreak="0">
    <w:nsid w:val="065A6C09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4" w15:restartNumberingAfterBreak="0">
    <w:nsid w:val="0772576B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5" w15:restartNumberingAfterBreak="0">
    <w:nsid w:val="07F86609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6" w15:restartNumberingAfterBreak="0">
    <w:nsid w:val="09BC140F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7" w15:restartNumberingAfterBreak="0">
    <w:nsid w:val="1B996E46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8" w15:restartNumberingAfterBreak="0">
    <w:nsid w:val="1BD74021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9" w15:restartNumberingAfterBreak="0">
    <w:nsid w:val="230C364E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0" w15:restartNumberingAfterBreak="0">
    <w:nsid w:val="24145BFA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1" w15:restartNumberingAfterBreak="0">
    <w:nsid w:val="28405E34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2" w15:restartNumberingAfterBreak="0">
    <w:nsid w:val="2AEA0E7A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3" w15:restartNumberingAfterBreak="0">
    <w:nsid w:val="2E620FE6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4" w15:restartNumberingAfterBreak="0">
    <w:nsid w:val="33A50EBF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5" w15:restartNumberingAfterBreak="0">
    <w:nsid w:val="346533EA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6" w15:restartNumberingAfterBreak="0">
    <w:nsid w:val="350964F6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7" w15:restartNumberingAfterBreak="0">
    <w:nsid w:val="3B6B2902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8" w15:restartNumberingAfterBreak="0">
    <w:nsid w:val="3E255338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19" w15:restartNumberingAfterBreak="0">
    <w:nsid w:val="3FE32341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0" w15:restartNumberingAfterBreak="0">
    <w:nsid w:val="411C0224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1" w15:restartNumberingAfterBreak="0">
    <w:nsid w:val="41AC2FB9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2" w15:restartNumberingAfterBreak="0">
    <w:nsid w:val="461A0797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3" w15:restartNumberingAfterBreak="0">
    <w:nsid w:val="47AE2402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4" w15:restartNumberingAfterBreak="0">
    <w:nsid w:val="48011C6F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5" w15:restartNumberingAfterBreak="0">
    <w:nsid w:val="4C4B1A4C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6" w15:restartNumberingAfterBreak="0">
    <w:nsid w:val="56892058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7" w15:restartNumberingAfterBreak="0">
    <w:nsid w:val="5D820812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8" w15:restartNumberingAfterBreak="0">
    <w:nsid w:val="63933FEE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29" w15:restartNumberingAfterBreak="0">
    <w:nsid w:val="64E56FB0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30" w15:restartNumberingAfterBreak="0">
    <w:nsid w:val="65F4041D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31" w15:restartNumberingAfterBreak="0">
    <w:nsid w:val="694A7B2A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32" w15:restartNumberingAfterBreak="0">
    <w:nsid w:val="736251F4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33" w15:restartNumberingAfterBreak="0">
    <w:nsid w:val="7EAA08ED"/>
    <w:multiLevelType w:val="singleLevel"/>
    <w:tmpl w:val="A8E02AD6"/>
    <w:lvl w:ilvl="0">
      <w:numFmt w:val="none"/>
      <w:lvlText w:val="q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25"/>
  </w:num>
  <w:num w:numId="5">
    <w:abstractNumId w:val="2"/>
  </w:num>
  <w:num w:numId="6">
    <w:abstractNumId w:val="31"/>
  </w:num>
  <w:num w:numId="7">
    <w:abstractNumId w:val="12"/>
  </w:num>
  <w:num w:numId="8">
    <w:abstractNumId w:val="27"/>
  </w:num>
  <w:num w:numId="9">
    <w:abstractNumId w:val="4"/>
  </w:num>
  <w:num w:numId="10">
    <w:abstractNumId w:val="5"/>
  </w:num>
  <w:num w:numId="11">
    <w:abstractNumId w:val="23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13"/>
  </w:num>
  <w:num w:numId="17">
    <w:abstractNumId w:val="21"/>
  </w:num>
  <w:num w:numId="18">
    <w:abstractNumId w:val="16"/>
  </w:num>
  <w:num w:numId="19">
    <w:abstractNumId w:val="22"/>
  </w:num>
  <w:num w:numId="20">
    <w:abstractNumId w:val="7"/>
  </w:num>
  <w:num w:numId="21">
    <w:abstractNumId w:val="9"/>
  </w:num>
  <w:num w:numId="22">
    <w:abstractNumId w:val="6"/>
  </w:num>
  <w:num w:numId="23">
    <w:abstractNumId w:val="17"/>
  </w:num>
  <w:num w:numId="24">
    <w:abstractNumId w:val="11"/>
  </w:num>
  <w:num w:numId="25">
    <w:abstractNumId w:val="20"/>
  </w:num>
  <w:num w:numId="26">
    <w:abstractNumId w:val="0"/>
  </w:num>
  <w:num w:numId="27">
    <w:abstractNumId w:val="24"/>
  </w:num>
  <w:num w:numId="28">
    <w:abstractNumId w:val="28"/>
  </w:num>
  <w:num w:numId="29">
    <w:abstractNumId w:val="29"/>
  </w:num>
  <w:num w:numId="30">
    <w:abstractNumId w:val="30"/>
  </w:num>
  <w:num w:numId="31">
    <w:abstractNumId w:val="10"/>
  </w:num>
  <w:num w:numId="32">
    <w:abstractNumId w:val="3"/>
  </w:num>
  <w:num w:numId="33">
    <w:abstractNumId w:val="1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D9"/>
    <w:rsid w:val="000B000F"/>
    <w:rsid w:val="00183EF4"/>
    <w:rsid w:val="00206A48"/>
    <w:rsid w:val="00273878"/>
    <w:rsid w:val="002E3FD9"/>
    <w:rsid w:val="00505985"/>
    <w:rsid w:val="005753AC"/>
    <w:rsid w:val="005B2702"/>
    <w:rsid w:val="00630AFE"/>
    <w:rsid w:val="00650574"/>
    <w:rsid w:val="00A16D36"/>
    <w:rsid w:val="00B00FD0"/>
    <w:rsid w:val="00B5354B"/>
    <w:rsid w:val="00C868EF"/>
    <w:rsid w:val="00D441C5"/>
    <w:rsid w:val="00E77E63"/>
    <w:rsid w:val="00F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2344"/>
  <w15:docId w15:val="{1FB31B65-0901-4E51-B10B-B4E831C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E3F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Miner, JoLaine</dc:creator>
  <cp:lastModifiedBy>Miner, JoLaine</cp:lastModifiedBy>
  <cp:revision>13</cp:revision>
  <dcterms:created xsi:type="dcterms:W3CDTF">2017-04-26T16:50:00Z</dcterms:created>
  <dcterms:modified xsi:type="dcterms:W3CDTF">2022-10-21T17:33:00Z</dcterms:modified>
</cp:coreProperties>
</file>