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A3" w:rsidRDefault="006E0BA3" w:rsidP="006E0BA3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3E1FD0">
        <w:rPr>
          <w:rFonts w:asciiTheme="minorHAnsi" w:hAnsiTheme="minorHAnsi" w:cstheme="minorHAnsi"/>
          <w:b/>
          <w:sz w:val="28"/>
          <w:szCs w:val="28"/>
        </w:rPr>
        <w:t>Airport Hazards</w:t>
      </w:r>
      <w:r w:rsidR="00807E59" w:rsidRPr="003E1FD0">
        <w:rPr>
          <w:rFonts w:asciiTheme="minorHAnsi" w:hAnsiTheme="minorHAnsi" w:cstheme="minorHAnsi"/>
          <w:b/>
          <w:sz w:val="28"/>
          <w:szCs w:val="28"/>
        </w:rPr>
        <w:t xml:space="preserve"> (CEST and EA)</w:t>
      </w:r>
    </w:p>
    <w:tbl>
      <w:tblPr>
        <w:tblStyle w:val="MediumGrid1-Accent1"/>
        <w:tblW w:w="9378" w:type="dxa"/>
        <w:tblLayout w:type="fixed"/>
        <w:tblLook w:val="0000" w:firstRow="0" w:lastRow="0" w:firstColumn="0" w:lastColumn="0" w:noHBand="0" w:noVBand="0"/>
      </w:tblPr>
      <w:tblGrid>
        <w:gridCol w:w="3984"/>
        <w:gridCol w:w="2568"/>
        <w:gridCol w:w="2826"/>
      </w:tblGrid>
      <w:tr w:rsidR="006E0BA3" w:rsidRPr="003A5114" w:rsidTr="00DC0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4" w:type="dxa"/>
          </w:tcPr>
          <w:p w:rsidR="006E0BA3" w:rsidRPr="003E1FD0" w:rsidRDefault="006E0BA3" w:rsidP="00DC09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1FD0">
              <w:rPr>
                <w:rFonts w:asciiTheme="minorHAnsi" w:hAnsiTheme="minorHAnsi" w:cstheme="minorHAnsi"/>
                <w:b/>
              </w:rPr>
              <w:t>General policy</w:t>
            </w:r>
          </w:p>
        </w:tc>
        <w:tc>
          <w:tcPr>
            <w:tcW w:w="2568" w:type="dxa"/>
          </w:tcPr>
          <w:p w:rsidR="006E0BA3" w:rsidRPr="003E1FD0" w:rsidRDefault="006E0BA3" w:rsidP="00DC09B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3E1FD0">
              <w:rPr>
                <w:rFonts w:asciiTheme="minorHAnsi" w:hAnsiTheme="minorHAnsi" w:cstheme="minorHAnsi"/>
                <w:b/>
              </w:rPr>
              <w:t>Legislation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6" w:type="dxa"/>
          </w:tcPr>
          <w:p w:rsidR="006E0BA3" w:rsidRPr="003E1FD0" w:rsidRDefault="006E0BA3" w:rsidP="00DC09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E1FD0">
              <w:rPr>
                <w:rFonts w:asciiTheme="minorHAnsi" w:hAnsiTheme="minorHAnsi" w:cstheme="minorHAnsi"/>
                <w:b/>
              </w:rPr>
              <w:t>Regulation</w:t>
            </w:r>
          </w:p>
        </w:tc>
      </w:tr>
      <w:tr w:rsidR="006E0BA3" w:rsidRPr="003A5114" w:rsidTr="00DC09B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84" w:type="dxa"/>
            <w:shd w:val="clear" w:color="auto" w:fill="DBE5F1" w:themeFill="accent1" w:themeFillTint="33"/>
          </w:tcPr>
          <w:p w:rsidR="006E0BA3" w:rsidRPr="003E1FD0" w:rsidRDefault="006E0BA3" w:rsidP="00DC09B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E1FD0">
              <w:rPr>
                <w:rFonts w:asciiTheme="minorHAnsi" w:hAnsiTheme="minorHAnsi" w:cstheme="minorHAnsi"/>
              </w:rPr>
              <w:t xml:space="preserve">It is HUD’s policy to apply standards to prevent incompatible development around civil airports and military airfields.  </w:t>
            </w:r>
          </w:p>
        </w:tc>
        <w:tc>
          <w:tcPr>
            <w:tcW w:w="2568" w:type="dxa"/>
            <w:shd w:val="clear" w:color="auto" w:fill="DBE5F1" w:themeFill="accent1" w:themeFillTint="33"/>
          </w:tcPr>
          <w:p w:rsidR="006E0BA3" w:rsidRPr="003E1FD0" w:rsidRDefault="006E0BA3" w:rsidP="00DC09B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6" w:type="dxa"/>
            <w:shd w:val="clear" w:color="auto" w:fill="DBE5F1" w:themeFill="accent1" w:themeFillTint="33"/>
          </w:tcPr>
          <w:p w:rsidR="006E0BA3" w:rsidRPr="003E1FD0" w:rsidRDefault="006E0BA3" w:rsidP="00DC09B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E1FD0">
              <w:rPr>
                <w:rFonts w:asciiTheme="minorHAnsi" w:hAnsiTheme="minorHAnsi" w:cstheme="minorHAnsi"/>
              </w:rPr>
              <w:t>24 CFR Part 51 Subpart D</w:t>
            </w:r>
          </w:p>
        </w:tc>
      </w:tr>
    </w:tbl>
    <w:tbl>
      <w:tblPr>
        <w:tblStyle w:val="MediumGrid1-Accent11"/>
        <w:tblW w:w="9378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F90692" w:rsidRPr="00C444EB" w:rsidTr="00FF7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78" w:type="dxa"/>
          </w:tcPr>
          <w:p w:rsidR="00F90692" w:rsidRPr="00F26E24" w:rsidRDefault="00F90692" w:rsidP="00FF755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6E24">
              <w:rPr>
                <w:rFonts w:asciiTheme="minorHAnsi" w:hAnsiTheme="minorHAnsi" w:cstheme="minorHAnsi"/>
                <w:b/>
              </w:rPr>
              <w:t>Reference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</w:tc>
      </w:tr>
      <w:tr w:rsidR="00F90692" w:rsidRPr="003F2CC9" w:rsidTr="00FF755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78" w:type="dxa"/>
            <w:shd w:val="clear" w:color="auto" w:fill="DBE5F1" w:themeFill="accent1" w:themeFillTint="33"/>
          </w:tcPr>
          <w:p w:rsidR="00F90692" w:rsidRPr="004D5203" w:rsidRDefault="00E71661" w:rsidP="004E17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="004D5203" w:rsidRPr="004D5203">
                <w:rPr>
                  <w:rStyle w:val="Hyperlink"/>
                  <w:rFonts w:asciiTheme="minorHAnsi" w:hAnsiTheme="minorHAnsi" w:cstheme="minorHAnsi"/>
                </w:rPr>
                <w:t>https://www.hudexchange.info/environmental-review/airport-hazards</w:t>
              </w:r>
            </w:hyperlink>
            <w:r w:rsidR="004D5203" w:rsidRPr="004D520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6E0BA3" w:rsidRDefault="006E0BA3" w:rsidP="006E0BA3">
      <w:pPr>
        <w:pStyle w:val="ListParagraph"/>
        <w:spacing w:line="276" w:lineRule="auto"/>
        <w:ind w:left="810"/>
        <w:rPr>
          <w:b/>
        </w:rPr>
      </w:pPr>
    </w:p>
    <w:p w:rsidR="006E0BA3" w:rsidRPr="003E1FD0" w:rsidRDefault="006E0BA3" w:rsidP="004E1752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3E1FD0">
        <w:rPr>
          <w:rFonts w:asciiTheme="minorHAnsi" w:hAnsiTheme="minorHAnsi" w:cstheme="minorHAnsi"/>
          <w:b/>
        </w:rPr>
        <w:t xml:space="preserve">To ensure compatible land use development, you must determine your site’s proximity to civil and military airports.  Is your project within 15,000 feet of a military airport or 2,500 feet of a civilian airport? </w:t>
      </w:r>
    </w:p>
    <w:p w:rsidR="006E0BA3" w:rsidRPr="003E1FD0" w:rsidRDefault="00E71661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1839535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>
            <w:rPr>
              <w:rFonts w:ascii="MS Gothic" w:eastAsia="MS Gothic" w:hAnsiTheme="minorHAnsi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>No</w:t>
      </w:r>
      <w:r w:rsidR="00DC26B5" w:rsidRPr="003E1FD0">
        <w:rPr>
          <w:rFonts w:asciiTheme="minorHAnsi" w:hAnsiTheme="minorHAnsi" w:cstheme="minorHAnsi"/>
        </w:rPr>
        <w:t xml:space="preserve"> </w:t>
      </w:r>
      <w:r w:rsidR="00DC26B5" w:rsidRPr="003E1FD0">
        <w:rPr>
          <w:rFonts w:asciiTheme="minorHAnsi" w:hAnsiTheme="minorHAnsi" w:cstheme="minorHAnsi"/>
        </w:rPr>
        <w:sym w:font="Wingdings" w:char="F0E0"/>
      </w:r>
      <w:r w:rsidR="00DC26B5" w:rsidRPr="003E1FD0">
        <w:rPr>
          <w:rFonts w:asciiTheme="minorHAnsi" w:hAnsiTheme="minorHAnsi" w:cstheme="minorHAnsi"/>
        </w:rPr>
        <w:t xml:space="preserve"> </w:t>
      </w:r>
      <w:r w:rsidR="004E1752">
        <w:rPr>
          <w:rFonts w:asciiTheme="minorHAnsi" w:hAnsiTheme="minorHAnsi" w:cstheme="minorHAnsi"/>
        </w:rPr>
        <w:tab/>
      </w:r>
      <w:r w:rsidR="00DC26B5" w:rsidRPr="004E1752">
        <w:rPr>
          <w:rFonts w:asciiTheme="minorHAnsi" w:hAnsiTheme="minorHAnsi" w:cstheme="minorHAnsi"/>
          <w:i/>
          <w:sz w:val="22"/>
          <w:szCs w:val="22"/>
        </w:rPr>
        <w:t xml:space="preserve">Based on the response, the review is in compliance with this section. </w:t>
      </w:r>
      <w:r w:rsidR="00FE0288" w:rsidRPr="004E1752">
        <w:rPr>
          <w:rFonts w:asciiTheme="minorHAnsi" w:hAnsiTheme="minorHAnsi" w:cstheme="minorHAnsi"/>
          <w:i/>
          <w:sz w:val="22"/>
          <w:szCs w:val="22"/>
        </w:rPr>
        <w:t xml:space="preserve">Continue to the </w:t>
      </w:r>
      <w:r w:rsidR="003E1FD0" w:rsidRPr="004E1752">
        <w:rPr>
          <w:rFonts w:asciiTheme="minorHAnsi" w:hAnsiTheme="minorHAnsi" w:cstheme="minorHAnsi"/>
          <w:i/>
          <w:sz w:val="22"/>
          <w:szCs w:val="22"/>
        </w:rPr>
        <w:t>Worksheet</w:t>
      </w:r>
      <w:r w:rsidR="00FE0288" w:rsidRPr="004E1752">
        <w:rPr>
          <w:rFonts w:asciiTheme="minorHAnsi" w:hAnsiTheme="minorHAnsi" w:cstheme="minorHAnsi"/>
          <w:i/>
          <w:sz w:val="22"/>
          <w:szCs w:val="22"/>
        </w:rPr>
        <w:t xml:space="preserve"> Summary below. </w:t>
      </w:r>
      <w:r w:rsidR="002B1A1D" w:rsidRPr="004E1752">
        <w:rPr>
          <w:rFonts w:asciiTheme="minorHAnsi" w:hAnsiTheme="minorHAnsi" w:cstheme="minorHAnsi"/>
          <w:i/>
          <w:sz w:val="22"/>
          <w:szCs w:val="22"/>
        </w:rPr>
        <w:t>Provide a map showing that the site is not within the applicable distances to a military or civilian airport.</w:t>
      </w:r>
    </w:p>
    <w:p w:rsidR="00F90692" w:rsidRDefault="00F90692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</w:rPr>
      </w:pPr>
    </w:p>
    <w:p w:rsidR="006E0BA3" w:rsidRPr="003E1FD0" w:rsidRDefault="00E71661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3301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 xml:space="preserve">Yes </w:t>
      </w:r>
      <w:r w:rsidR="006E0BA3" w:rsidRPr="003E1FD0">
        <w:rPr>
          <w:rFonts w:asciiTheme="minorHAnsi" w:hAnsiTheme="minorHAnsi" w:cstheme="minorHAnsi"/>
        </w:rPr>
        <w:sym w:font="Wingdings" w:char="F0E0"/>
      </w:r>
      <w:r w:rsidR="006E0BA3" w:rsidRPr="003E1FD0">
        <w:rPr>
          <w:rFonts w:asciiTheme="minorHAnsi" w:hAnsiTheme="minorHAnsi" w:cstheme="minorHAnsi"/>
        </w:rPr>
        <w:t xml:space="preserve"> </w:t>
      </w:r>
      <w:r w:rsidR="004E1752">
        <w:rPr>
          <w:rFonts w:asciiTheme="minorHAnsi" w:hAnsiTheme="minorHAnsi" w:cstheme="minorHAnsi"/>
        </w:rPr>
        <w:tab/>
      </w:r>
      <w:r w:rsidR="006E0BA3" w:rsidRPr="004E1752">
        <w:rPr>
          <w:rFonts w:asciiTheme="minorHAnsi" w:hAnsiTheme="minorHAnsi" w:cstheme="minorHAnsi"/>
          <w:i/>
          <w:sz w:val="22"/>
          <w:szCs w:val="22"/>
        </w:rPr>
        <w:t>Continue to Question 2.</w:t>
      </w:r>
      <w:r w:rsidR="006E0BA3" w:rsidRPr="003E1FD0">
        <w:rPr>
          <w:rFonts w:asciiTheme="minorHAnsi" w:hAnsiTheme="minorHAnsi" w:cstheme="minorHAnsi"/>
        </w:rPr>
        <w:t xml:space="preserve"> </w:t>
      </w:r>
    </w:p>
    <w:p w:rsidR="006E0BA3" w:rsidRPr="003E1FD0" w:rsidRDefault="006E0BA3" w:rsidP="004E1752">
      <w:pPr>
        <w:pStyle w:val="ListParagraph"/>
        <w:spacing w:line="276" w:lineRule="auto"/>
        <w:ind w:left="1800"/>
        <w:jc w:val="both"/>
        <w:rPr>
          <w:rFonts w:asciiTheme="minorHAnsi" w:hAnsiTheme="minorHAnsi" w:cstheme="minorHAnsi"/>
        </w:rPr>
      </w:pPr>
    </w:p>
    <w:p w:rsidR="006E0BA3" w:rsidRPr="003E1FD0" w:rsidRDefault="006E0BA3" w:rsidP="004E1752">
      <w:pPr>
        <w:numPr>
          <w:ilvl w:val="0"/>
          <w:numId w:val="3"/>
        </w:numPr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3E1FD0">
        <w:rPr>
          <w:rFonts w:asciiTheme="minorHAnsi" w:hAnsiTheme="minorHAnsi" w:cstheme="minorHAnsi"/>
          <w:b/>
        </w:rPr>
        <w:t>Is your pro</w:t>
      </w:r>
      <w:r w:rsidR="004D5203">
        <w:rPr>
          <w:rFonts w:asciiTheme="minorHAnsi" w:hAnsiTheme="minorHAnsi" w:cstheme="minorHAnsi"/>
          <w:b/>
        </w:rPr>
        <w:t>ject located within a Runway Potential</w:t>
      </w:r>
      <w:r w:rsidRPr="003E1FD0">
        <w:rPr>
          <w:rFonts w:asciiTheme="minorHAnsi" w:hAnsiTheme="minorHAnsi" w:cstheme="minorHAnsi"/>
          <w:b/>
        </w:rPr>
        <w:t xml:space="preserve"> Zone/Clear Zone (RPZ/CZ) or Accident Potential Zone (APZ)? </w:t>
      </w:r>
    </w:p>
    <w:p w:rsidR="006E0BA3" w:rsidRPr="003E1FD0" w:rsidRDefault="00E71661" w:rsidP="004E1752">
      <w:pPr>
        <w:spacing w:line="276" w:lineRule="auto"/>
        <w:ind w:left="720" w:hanging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8206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 xml:space="preserve">Yes, project is in an APZ </w:t>
      </w:r>
      <w:r w:rsidR="006E0BA3" w:rsidRPr="003E1FD0">
        <w:rPr>
          <w:rFonts w:asciiTheme="minorHAnsi" w:hAnsiTheme="minorHAnsi" w:cstheme="minorHAnsi"/>
        </w:rPr>
        <w:sym w:font="Wingdings" w:char="F0E0"/>
      </w:r>
      <w:r w:rsidR="006E0BA3" w:rsidRPr="003E1FD0">
        <w:rPr>
          <w:rFonts w:asciiTheme="minorHAnsi" w:hAnsiTheme="minorHAnsi" w:cstheme="minorHAnsi"/>
        </w:rPr>
        <w:t xml:space="preserve"> </w:t>
      </w:r>
      <w:r w:rsidR="006E0BA3" w:rsidRPr="004E1752">
        <w:rPr>
          <w:rFonts w:asciiTheme="minorHAnsi" w:hAnsiTheme="minorHAnsi" w:cstheme="minorHAnsi"/>
          <w:i/>
          <w:sz w:val="22"/>
          <w:szCs w:val="22"/>
        </w:rPr>
        <w:t xml:space="preserve">Continue to Question </w:t>
      </w:r>
      <w:r w:rsidR="00B126CD">
        <w:rPr>
          <w:rFonts w:asciiTheme="minorHAnsi" w:hAnsiTheme="minorHAnsi" w:cstheme="minorHAnsi"/>
          <w:i/>
          <w:sz w:val="22"/>
          <w:szCs w:val="22"/>
        </w:rPr>
        <w:t>3</w:t>
      </w:r>
      <w:r w:rsidR="006E0BA3" w:rsidRPr="004E1752">
        <w:rPr>
          <w:rFonts w:asciiTheme="minorHAnsi" w:hAnsiTheme="minorHAnsi" w:cstheme="minorHAnsi"/>
          <w:i/>
          <w:sz w:val="22"/>
          <w:szCs w:val="22"/>
        </w:rPr>
        <w:t>.</w:t>
      </w:r>
    </w:p>
    <w:p w:rsidR="00F90692" w:rsidRDefault="00F90692" w:rsidP="004E1752">
      <w:pPr>
        <w:spacing w:line="276" w:lineRule="auto"/>
        <w:ind w:left="1080" w:firstLine="360"/>
        <w:jc w:val="both"/>
        <w:rPr>
          <w:rFonts w:asciiTheme="minorHAnsi" w:hAnsiTheme="minorHAnsi" w:cstheme="minorHAnsi"/>
        </w:rPr>
      </w:pPr>
    </w:p>
    <w:p w:rsidR="006E0BA3" w:rsidRPr="004D5203" w:rsidRDefault="00E71661" w:rsidP="004D5203">
      <w:pPr>
        <w:tabs>
          <w:tab w:val="left" w:pos="180"/>
        </w:tabs>
        <w:spacing w:line="276" w:lineRule="auto"/>
        <w:ind w:left="450" w:hanging="9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150611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 xml:space="preserve">Yes, project is an RPZ/CZ </w:t>
      </w:r>
      <w:r w:rsidR="006E0BA3" w:rsidRPr="003E1FD0">
        <w:rPr>
          <w:rFonts w:asciiTheme="minorHAnsi" w:hAnsiTheme="minorHAnsi" w:cstheme="minorHAnsi"/>
        </w:rPr>
        <w:sym w:font="Wingdings" w:char="F0E0"/>
      </w:r>
      <w:r w:rsidR="006E0BA3" w:rsidRPr="003E1FD0">
        <w:rPr>
          <w:rFonts w:asciiTheme="minorHAnsi" w:hAnsiTheme="minorHAnsi" w:cstheme="minorHAnsi"/>
        </w:rPr>
        <w:t xml:space="preserve"> </w:t>
      </w:r>
      <w:r w:rsidR="004D5203" w:rsidRPr="004E1752">
        <w:rPr>
          <w:rFonts w:asciiTheme="minorHAnsi" w:hAnsiTheme="minorHAnsi" w:cstheme="minorHAnsi"/>
          <w:i/>
          <w:sz w:val="22"/>
          <w:szCs w:val="22"/>
        </w:rPr>
        <w:t xml:space="preserve">Project cannot proceed at this location. </w:t>
      </w:r>
    </w:p>
    <w:p w:rsidR="00F90692" w:rsidRDefault="00F90692" w:rsidP="004E1752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:rsidR="004E1752" w:rsidRDefault="00E71661" w:rsidP="004E1752">
      <w:pPr>
        <w:spacing w:line="276" w:lineRule="auto"/>
        <w:ind w:left="1440" w:hanging="108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6972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75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>No, project is not within an APZ or RPZ/CZ</w:t>
      </w:r>
      <w:r w:rsidR="00DC26B5" w:rsidRPr="003E1FD0">
        <w:rPr>
          <w:rFonts w:asciiTheme="minorHAnsi" w:hAnsiTheme="minorHAnsi" w:cstheme="minorHAnsi"/>
        </w:rPr>
        <w:t xml:space="preserve"> </w:t>
      </w:r>
    </w:p>
    <w:p w:rsidR="006E0BA3" w:rsidRPr="004E1752" w:rsidRDefault="00DC26B5" w:rsidP="004E1752">
      <w:pPr>
        <w:spacing w:line="276" w:lineRule="auto"/>
        <w:ind w:left="1080"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E1FD0">
        <w:rPr>
          <w:rFonts w:asciiTheme="minorHAnsi" w:hAnsiTheme="minorHAnsi" w:cstheme="minorHAnsi"/>
        </w:rPr>
        <w:sym w:font="Wingdings" w:char="F0E0"/>
      </w:r>
      <w:r w:rsidRPr="003E1FD0">
        <w:rPr>
          <w:rFonts w:asciiTheme="minorHAnsi" w:hAnsiTheme="minorHAnsi" w:cstheme="minorHAnsi"/>
        </w:rPr>
        <w:t xml:space="preserve"> </w:t>
      </w:r>
      <w:r w:rsidRPr="004E1752">
        <w:rPr>
          <w:rFonts w:asciiTheme="minorHAnsi" w:hAnsiTheme="minorHAnsi" w:cstheme="minorHAnsi"/>
          <w:i/>
          <w:sz w:val="22"/>
          <w:szCs w:val="22"/>
        </w:rPr>
        <w:t xml:space="preserve">Based on the response, the review </w:t>
      </w:r>
      <w:r w:rsidR="003E1FD0" w:rsidRPr="004E1752">
        <w:rPr>
          <w:rFonts w:asciiTheme="minorHAnsi" w:hAnsiTheme="minorHAnsi" w:cstheme="minorHAnsi"/>
          <w:i/>
          <w:sz w:val="22"/>
          <w:szCs w:val="22"/>
        </w:rPr>
        <w:t>i</w:t>
      </w:r>
      <w:r w:rsidRPr="004E1752">
        <w:rPr>
          <w:rFonts w:asciiTheme="minorHAnsi" w:hAnsiTheme="minorHAnsi" w:cstheme="minorHAnsi"/>
          <w:i/>
          <w:sz w:val="22"/>
          <w:szCs w:val="22"/>
        </w:rPr>
        <w:t>s in compliance with this section.</w:t>
      </w:r>
      <w:r w:rsidRPr="004E1752">
        <w:rPr>
          <w:rFonts w:asciiTheme="minorHAnsi" w:hAnsiTheme="minorHAnsi" w:cstheme="minorHAnsi"/>
          <w:sz w:val="22"/>
          <w:szCs w:val="22"/>
        </w:rPr>
        <w:t xml:space="preserve"> </w:t>
      </w:r>
      <w:r w:rsidR="00FE0288" w:rsidRPr="004E1752">
        <w:rPr>
          <w:rFonts w:asciiTheme="minorHAnsi" w:hAnsiTheme="minorHAnsi" w:cstheme="minorHAnsi"/>
          <w:i/>
          <w:sz w:val="22"/>
          <w:szCs w:val="22"/>
        </w:rPr>
        <w:t xml:space="preserve">Continue to the </w:t>
      </w:r>
      <w:r w:rsidR="003E1FD0" w:rsidRPr="004E1752">
        <w:rPr>
          <w:rFonts w:asciiTheme="minorHAnsi" w:hAnsiTheme="minorHAnsi" w:cstheme="minorHAnsi"/>
          <w:i/>
          <w:sz w:val="22"/>
          <w:szCs w:val="22"/>
        </w:rPr>
        <w:t>Worksheet</w:t>
      </w:r>
      <w:r w:rsidR="00FE0288" w:rsidRPr="004E1752">
        <w:rPr>
          <w:rFonts w:asciiTheme="minorHAnsi" w:hAnsiTheme="minorHAnsi" w:cstheme="minorHAnsi"/>
          <w:i/>
          <w:sz w:val="22"/>
          <w:szCs w:val="22"/>
        </w:rPr>
        <w:t xml:space="preserve"> Summary below.</w:t>
      </w:r>
      <w:r w:rsidR="002B1A1D" w:rsidRPr="004E1752">
        <w:rPr>
          <w:rFonts w:asciiTheme="minorHAnsi" w:hAnsiTheme="minorHAnsi" w:cstheme="minorHAnsi"/>
          <w:sz w:val="22"/>
          <w:szCs w:val="22"/>
        </w:rPr>
        <w:t xml:space="preserve"> </w:t>
      </w:r>
      <w:r w:rsidR="002B1A1D" w:rsidRPr="004E1752">
        <w:rPr>
          <w:rFonts w:asciiTheme="minorHAnsi" w:hAnsiTheme="minorHAnsi" w:cstheme="minorHAnsi"/>
          <w:i/>
          <w:sz w:val="22"/>
          <w:szCs w:val="22"/>
        </w:rPr>
        <w:t xml:space="preserve">Provide a map showing that the site is not within either zone.  </w:t>
      </w:r>
    </w:p>
    <w:p w:rsidR="006E0BA3" w:rsidRPr="003E1FD0" w:rsidRDefault="006E0BA3" w:rsidP="006E0BA3">
      <w:pPr>
        <w:spacing w:line="276" w:lineRule="auto"/>
        <w:rPr>
          <w:rFonts w:asciiTheme="minorHAnsi" w:hAnsiTheme="minorHAnsi" w:cstheme="minorHAnsi"/>
          <w:b/>
        </w:rPr>
      </w:pPr>
    </w:p>
    <w:p w:rsidR="006E0BA3" w:rsidRPr="003E1FD0" w:rsidRDefault="006E0BA3" w:rsidP="004E1752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/>
        </w:rPr>
      </w:pPr>
      <w:r w:rsidRPr="003E1FD0">
        <w:rPr>
          <w:rFonts w:asciiTheme="minorHAnsi" w:hAnsiTheme="minorHAnsi" w:cstheme="minorHAnsi"/>
          <w:b/>
        </w:rPr>
        <w:t>Is the project in conformance with DOD guidelines</w:t>
      </w:r>
      <w:r w:rsidR="004D5203">
        <w:rPr>
          <w:rFonts w:asciiTheme="minorHAnsi" w:hAnsiTheme="minorHAnsi" w:cstheme="minorHAnsi"/>
          <w:b/>
        </w:rPr>
        <w:t xml:space="preserve"> for APZ</w:t>
      </w:r>
      <w:r w:rsidRPr="003E1FD0">
        <w:rPr>
          <w:rFonts w:asciiTheme="minorHAnsi" w:hAnsiTheme="minorHAnsi" w:cstheme="minorHAnsi"/>
          <w:b/>
        </w:rPr>
        <w:t>?</w:t>
      </w:r>
    </w:p>
    <w:p w:rsidR="00D233E1" w:rsidRPr="003E1FD0" w:rsidRDefault="00E71661" w:rsidP="004E1752">
      <w:pPr>
        <w:tabs>
          <w:tab w:val="left" w:pos="1440"/>
        </w:tabs>
        <w:spacing w:line="276" w:lineRule="auto"/>
        <w:ind w:left="1440" w:hanging="10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3309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 xml:space="preserve">Yes, project is consistent with DOD guidelines without further action.      </w:t>
      </w:r>
    </w:p>
    <w:p w:rsidR="006E0BA3" w:rsidRPr="003E1FD0" w:rsidRDefault="00B126CD" w:rsidP="00B126CD">
      <w:pPr>
        <w:tabs>
          <w:tab w:val="left" w:pos="1440"/>
        </w:tabs>
        <w:spacing w:line="276" w:lineRule="auto"/>
        <w:ind w:left="1440" w:hanging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431597</wp:posOffset>
                </wp:positionH>
                <wp:positionV relativeFrom="paragraph">
                  <wp:posOffset>167564</wp:posOffset>
                </wp:positionV>
                <wp:extent cx="5537606" cy="1060704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606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CD" w:rsidRDefault="00B12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pt;margin-top:13.2pt;width:436.05pt;height:8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" fillcolor="white [3201]" strokeweight=".5pt">
                <v:textbox>
                  <w:txbxContent>
                    <w:p w:rsidR="00B126CD" w:rsidRDefault="00B126CD"/>
                  </w:txbxContent>
                </v:textbox>
              </v:shape>
            </w:pict>
          </mc:Fallback>
        </mc:AlternateContent>
      </w:r>
      <w:r w:rsidR="006E0BA3" w:rsidRPr="003E1FD0">
        <w:rPr>
          <w:rFonts w:asciiTheme="minorHAnsi" w:hAnsiTheme="minorHAnsi" w:cstheme="minorHAnsi"/>
          <w:b/>
        </w:rPr>
        <w:t>Explain how you determined that the project is consistent:</w:t>
      </w: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9743B4" w:rsidRPr="003E1FD0" w:rsidRDefault="009743B4" w:rsidP="00B126CD">
      <w:pPr>
        <w:pStyle w:val="ListParagraph"/>
        <w:spacing w:line="276" w:lineRule="auto"/>
        <w:ind w:left="1530"/>
        <w:jc w:val="both"/>
        <w:rPr>
          <w:rFonts w:asciiTheme="minorHAnsi" w:hAnsiTheme="minorHAnsi" w:cstheme="minorHAnsi"/>
        </w:rPr>
      </w:pPr>
    </w:p>
    <w:p w:rsidR="009743B4" w:rsidRPr="003E1FD0" w:rsidRDefault="009743B4" w:rsidP="00B126CD">
      <w:pPr>
        <w:pStyle w:val="ListParagraph"/>
        <w:spacing w:line="276" w:lineRule="auto"/>
        <w:ind w:left="1530"/>
        <w:jc w:val="both"/>
        <w:rPr>
          <w:rFonts w:asciiTheme="minorHAnsi" w:hAnsiTheme="minorHAnsi" w:cstheme="minorHAnsi"/>
        </w:rPr>
      </w:pPr>
    </w:p>
    <w:p w:rsidR="00DC26B5" w:rsidRPr="003E1FD0" w:rsidRDefault="009743B4" w:rsidP="00B126CD">
      <w:pPr>
        <w:pStyle w:val="ListParagraph"/>
        <w:spacing w:line="276" w:lineRule="auto"/>
        <w:ind w:left="990" w:hanging="360"/>
        <w:jc w:val="both"/>
        <w:rPr>
          <w:rFonts w:asciiTheme="minorHAnsi" w:hAnsiTheme="minorHAnsi" w:cstheme="minorHAnsi"/>
        </w:rPr>
      </w:pPr>
      <w:r w:rsidRPr="003E1FD0">
        <w:rPr>
          <w:rFonts w:asciiTheme="minorHAnsi" w:hAnsiTheme="minorHAnsi" w:cstheme="minorHAnsi"/>
        </w:rPr>
        <w:sym w:font="Wingdings" w:char="F0E0"/>
      </w:r>
      <w:r w:rsidRPr="003E1FD0">
        <w:rPr>
          <w:rFonts w:asciiTheme="minorHAnsi" w:hAnsiTheme="minorHAnsi" w:cstheme="minorHAnsi"/>
        </w:rPr>
        <w:t xml:space="preserve"> </w:t>
      </w:r>
      <w:r w:rsidRPr="004E1752">
        <w:rPr>
          <w:rFonts w:asciiTheme="minorHAnsi" w:hAnsiTheme="minorHAnsi" w:cstheme="minorHAnsi"/>
          <w:i/>
          <w:sz w:val="22"/>
          <w:szCs w:val="22"/>
        </w:rPr>
        <w:t xml:space="preserve">Based on the response, the review is in compliance with this section. Continue to the </w:t>
      </w:r>
      <w:r w:rsidR="003E1FD0" w:rsidRPr="004E1752">
        <w:rPr>
          <w:rFonts w:asciiTheme="minorHAnsi" w:hAnsiTheme="minorHAnsi" w:cstheme="minorHAnsi"/>
          <w:i/>
          <w:sz w:val="22"/>
          <w:szCs w:val="22"/>
        </w:rPr>
        <w:t xml:space="preserve">Worksheet </w:t>
      </w:r>
      <w:r w:rsidRPr="004E1752">
        <w:rPr>
          <w:rFonts w:asciiTheme="minorHAnsi" w:hAnsiTheme="minorHAnsi" w:cstheme="minorHAnsi"/>
          <w:i/>
          <w:sz w:val="22"/>
          <w:szCs w:val="22"/>
        </w:rPr>
        <w:t>Summary below.</w:t>
      </w:r>
      <w:r w:rsidR="002B1A1D" w:rsidRPr="004E1752">
        <w:rPr>
          <w:rFonts w:asciiTheme="minorHAnsi" w:hAnsiTheme="minorHAnsi" w:cstheme="minorHAnsi"/>
          <w:i/>
          <w:sz w:val="22"/>
          <w:szCs w:val="22"/>
        </w:rPr>
        <w:t xml:space="preserve">  Provide any documentation supporting this determination.</w:t>
      </w:r>
    </w:p>
    <w:p w:rsidR="00DC26B5" w:rsidRPr="003E1FD0" w:rsidRDefault="00DC26B5" w:rsidP="00B126CD">
      <w:pPr>
        <w:pStyle w:val="ListParagraph"/>
        <w:spacing w:line="276" w:lineRule="auto"/>
        <w:ind w:left="1530"/>
        <w:jc w:val="both"/>
        <w:rPr>
          <w:rFonts w:asciiTheme="minorHAnsi" w:hAnsiTheme="minorHAnsi" w:cstheme="minorHAnsi"/>
        </w:rPr>
      </w:pPr>
    </w:p>
    <w:p w:rsidR="006E0BA3" w:rsidRPr="003E1FD0" w:rsidRDefault="00E71661" w:rsidP="00B126CD">
      <w:pPr>
        <w:spacing w:line="276" w:lineRule="auto"/>
        <w:ind w:left="630" w:hanging="270"/>
        <w:jc w:val="both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65067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 xml:space="preserve">No, the project cannot be brought into conformance with DOD guidelines and has not </w:t>
      </w:r>
      <w:r w:rsidR="00B126CD">
        <w:rPr>
          <w:rFonts w:asciiTheme="minorHAnsi" w:hAnsiTheme="minorHAnsi" w:cstheme="minorHAnsi"/>
        </w:rPr>
        <w:t xml:space="preserve">   </w:t>
      </w:r>
      <w:r w:rsidR="006E0BA3" w:rsidRPr="003E1FD0">
        <w:rPr>
          <w:rFonts w:asciiTheme="minorHAnsi" w:hAnsiTheme="minorHAnsi" w:cstheme="minorHAnsi"/>
        </w:rPr>
        <w:t xml:space="preserve">been approved.  </w:t>
      </w:r>
      <w:r w:rsidR="00DC26B5" w:rsidRPr="003E1FD0">
        <w:rPr>
          <w:rFonts w:asciiTheme="minorHAnsi" w:hAnsiTheme="minorHAnsi" w:cstheme="minorHAnsi"/>
        </w:rPr>
        <w:sym w:font="Wingdings" w:char="F0E0"/>
      </w:r>
      <w:r w:rsidR="00DC26B5" w:rsidRPr="003E1FD0">
        <w:rPr>
          <w:rFonts w:asciiTheme="minorHAnsi" w:hAnsiTheme="minorHAnsi" w:cstheme="minorHAnsi"/>
        </w:rPr>
        <w:t xml:space="preserve"> </w:t>
      </w:r>
      <w:r w:rsidR="006E0BA3" w:rsidRPr="004E1752">
        <w:rPr>
          <w:rFonts w:asciiTheme="minorHAnsi" w:hAnsiTheme="minorHAnsi" w:cstheme="minorHAnsi"/>
          <w:i/>
          <w:sz w:val="22"/>
          <w:szCs w:val="22"/>
        </w:rPr>
        <w:t>Project cannot proceed at this location.</w:t>
      </w:r>
      <w:r w:rsidR="006E0BA3" w:rsidRPr="003E1FD0">
        <w:rPr>
          <w:rFonts w:asciiTheme="minorHAnsi" w:hAnsiTheme="minorHAnsi" w:cstheme="minorHAnsi"/>
          <w:i/>
        </w:rPr>
        <w:t xml:space="preserve"> </w:t>
      </w:r>
    </w:p>
    <w:p w:rsidR="00DC26B5" w:rsidRPr="003E1FD0" w:rsidRDefault="00DC26B5" w:rsidP="00B126CD">
      <w:pPr>
        <w:spacing w:line="276" w:lineRule="auto"/>
        <w:ind w:left="1530"/>
        <w:jc w:val="both"/>
        <w:rPr>
          <w:rFonts w:asciiTheme="minorHAnsi" w:hAnsiTheme="minorHAnsi" w:cstheme="minorHAnsi"/>
          <w:i/>
        </w:rPr>
      </w:pPr>
    </w:p>
    <w:p w:rsidR="006E0BA3" w:rsidRPr="003E1FD0" w:rsidRDefault="00E71661" w:rsidP="00B126CD">
      <w:pPr>
        <w:spacing w:line="276" w:lineRule="auto"/>
        <w:ind w:left="630" w:hanging="27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3051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6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0BA3" w:rsidRPr="003E1FD0">
        <w:rPr>
          <w:rFonts w:asciiTheme="minorHAnsi" w:hAnsiTheme="minorHAnsi" w:cstheme="minorHAnsi"/>
        </w:rPr>
        <w:t xml:space="preserve">Project is not consistent with DOD guidelines, but it has been approved by Certifying Officer or HUD Approving Official. </w:t>
      </w:r>
    </w:p>
    <w:p w:rsidR="006E0BA3" w:rsidRPr="003E1FD0" w:rsidRDefault="00B126CD" w:rsidP="00B126CD">
      <w:pPr>
        <w:spacing w:line="276" w:lineRule="auto"/>
        <w:ind w:left="1890" w:hanging="12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7857B" wp14:editId="0428A12B">
                <wp:simplePos x="0" y="0"/>
                <wp:positionH relativeFrom="column">
                  <wp:posOffset>431597</wp:posOffset>
                </wp:positionH>
                <wp:positionV relativeFrom="paragraph">
                  <wp:posOffset>205842</wp:posOffset>
                </wp:positionV>
                <wp:extent cx="5581497" cy="855878"/>
                <wp:effectExtent l="0" t="0" r="1968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97" cy="85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CD" w:rsidRDefault="00B12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4pt;margin-top:16.2pt;width:439.5pt;height:6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" fillcolor="white [3201]" strokeweight=".5pt">
                <v:textbox>
                  <w:txbxContent>
                    <w:p w:rsidR="00B126CD" w:rsidRDefault="00B126CD"/>
                  </w:txbxContent>
                </v:textbox>
              </v:shape>
            </w:pict>
          </mc:Fallback>
        </mc:AlternateContent>
      </w:r>
      <w:r w:rsidR="006E0BA3" w:rsidRPr="003E1FD0">
        <w:rPr>
          <w:rFonts w:asciiTheme="minorHAnsi" w:hAnsiTheme="minorHAnsi" w:cstheme="minorHAnsi"/>
          <w:b/>
        </w:rPr>
        <w:t xml:space="preserve">Explain approval process: </w:t>
      </w:r>
    </w:p>
    <w:p w:rsidR="006E0BA3" w:rsidRPr="003E1FD0" w:rsidRDefault="006E0BA3" w:rsidP="006E0BA3">
      <w:pPr>
        <w:spacing w:line="276" w:lineRule="auto"/>
        <w:ind w:left="1890" w:hanging="360"/>
        <w:rPr>
          <w:rFonts w:asciiTheme="minorHAnsi" w:hAnsiTheme="minorHAnsi" w:cstheme="minorHAnsi"/>
          <w:b/>
        </w:rPr>
      </w:pPr>
    </w:p>
    <w:p w:rsidR="006E0BA3" w:rsidRPr="003E1FD0" w:rsidRDefault="006E0BA3" w:rsidP="006E0BA3">
      <w:pPr>
        <w:spacing w:line="276" w:lineRule="auto"/>
        <w:ind w:left="1890" w:hanging="360"/>
        <w:rPr>
          <w:rFonts w:asciiTheme="minorHAnsi" w:hAnsiTheme="minorHAnsi" w:cstheme="minorHAnsi"/>
          <w:b/>
        </w:rPr>
      </w:pPr>
    </w:p>
    <w:p w:rsidR="006E0BA3" w:rsidRPr="003E1FD0" w:rsidRDefault="006E0BA3" w:rsidP="006E0BA3">
      <w:pPr>
        <w:spacing w:line="276" w:lineRule="auto"/>
        <w:ind w:left="1890" w:hanging="360"/>
        <w:rPr>
          <w:rFonts w:asciiTheme="minorHAnsi" w:hAnsiTheme="minorHAnsi" w:cstheme="minorHAnsi"/>
          <w:b/>
        </w:rPr>
      </w:pPr>
    </w:p>
    <w:p w:rsidR="006E0BA3" w:rsidRPr="003E1FD0" w:rsidRDefault="006E0BA3" w:rsidP="006E0BA3">
      <w:pPr>
        <w:spacing w:line="276" w:lineRule="auto"/>
        <w:ind w:left="1890" w:hanging="360"/>
        <w:rPr>
          <w:rFonts w:asciiTheme="minorHAnsi" w:hAnsiTheme="minorHAnsi" w:cstheme="minorHAnsi"/>
          <w:b/>
        </w:rPr>
      </w:pPr>
    </w:p>
    <w:p w:rsidR="00B126CD" w:rsidRDefault="00B126CD" w:rsidP="00B126CD">
      <w:pPr>
        <w:spacing w:line="276" w:lineRule="auto"/>
        <w:rPr>
          <w:rFonts w:asciiTheme="minorHAnsi" w:hAnsiTheme="minorHAnsi" w:cstheme="minorHAnsi"/>
          <w:b/>
        </w:rPr>
      </w:pPr>
    </w:p>
    <w:p w:rsidR="006E0BA3" w:rsidRPr="003E1FD0" w:rsidRDefault="00B126CD" w:rsidP="00B126CD">
      <w:pPr>
        <w:spacing w:line="276" w:lineRule="auto"/>
        <w:ind w:left="7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23CFA8" wp14:editId="67E233E0">
                <wp:simplePos x="0" y="0"/>
                <wp:positionH relativeFrom="column">
                  <wp:posOffset>466090</wp:posOffset>
                </wp:positionH>
                <wp:positionV relativeFrom="paragraph">
                  <wp:posOffset>631825</wp:posOffset>
                </wp:positionV>
                <wp:extent cx="5581015" cy="855345"/>
                <wp:effectExtent l="0" t="0" r="19685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855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26CD" w:rsidRDefault="00B126CD" w:rsidP="00B12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36.7pt;margin-top:49.75pt;width:439.45pt;height:6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" fillcolor="white [3201]" strokeweight=".5pt">
                <v:textbox>
                  <w:txbxContent>
                    <w:p w:rsidR="00B126CD" w:rsidRDefault="00B126CD" w:rsidP="00B126CD"/>
                  </w:txbxContent>
                </v:textbox>
              </v:shape>
            </w:pict>
          </mc:Fallback>
        </mc:AlternateContent>
      </w:r>
      <w:r w:rsidR="006E0BA3" w:rsidRPr="003E1FD0">
        <w:rPr>
          <w:rFonts w:asciiTheme="minorHAnsi" w:hAnsiTheme="minorHAnsi" w:cstheme="minorHAnsi"/>
          <w:b/>
        </w:rPr>
        <w:t xml:space="preserve">If mitigation measures have been or will be taken, explain in detail the </w:t>
      </w:r>
      <w:r>
        <w:rPr>
          <w:rFonts w:asciiTheme="minorHAnsi" w:hAnsiTheme="minorHAnsi" w:cstheme="minorHAnsi"/>
          <w:b/>
        </w:rPr>
        <w:t>proposed</w:t>
      </w:r>
      <w:r w:rsidR="006E0BA3" w:rsidRPr="003E1FD0">
        <w:rPr>
          <w:rFonts w:asciiTheme="minorHAnsi" w:hAnsiTheme="minorHAnsi" w:cstheme="minorHAnsi"/>
          <w:b/>
        </w:rPr>
        <w:t xml:space="preserve"> measures that must be implemented to mitigate for the impact or effect, including the timeline for implementation. </w:t>
      </w: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6E0BA3" w:rsidRPr="003E1FD0" w:rsidRDefault="006E0BA3" w:rsidP="006E0BA3">
      <w:pPr>
        <w:pStyle w:val="ListParagraph"/>
        <w:spacing w:line="276" w:lineRule="auto"/>
        <w:ind w:left="1530"/>
        <w:rPr>
          <w:rFonts w:asciiTheme="minorHAnsi" w:hAnsiTheme="minorHAnsi" w:cstheme="minorHAnsi"/>
        </w:rPr>
      </w:pPr>
    </w:p>
    <w:p w:rsidR="00100208" w:rsidRDefault="00DC26B5" w:rsidP="00B126CD">
      <w:pPr>
        <w:pStyle w:val="ListParagraph"/>
        <w:spacing w:line="276" w:lineRule="auto"/>
        <w:ind w:left="990" w:hanging="270"/>
        <w:rPr>
          <w:rFonts w:asciiTheme="minorHAnsi" w:hAnsiTheme="minorHAnsi" w:cstheme="minorHAnsi"/>
          <w:b/>
        </w:rPr>
      </w:pPr>
      <w:r w:rsidRPr="003E1FD0">
        <w:rPr>
          <w:rFonts w:asciiTheme="minorHAnsi" w:hAnsiTheme="minorHAnsi" w:cstheme="minorHAnsi"/>
          <w:b/>
        </w:rPr>
        <w:sym w:font="Wingdings" w:char="F0E0"/>
      </w:r>
      <w:r w:rsidRPr="003E1FD0">
        <w:rPr>
          <w:rFonts w:asciiTheme="minorHAnsi" w:hAnsiTheme="minorHAnsi" w:cstheme="minorHAnsi"/>
          <w:b/>
        </w:rPr>
        <w:t xml:space="preserve"> </w:t>
      </w:r>
      <w:r w:rsidRPr="004E1752">
        <w:rPr>
          <w:rFonts w:asciiTheme="minorHAnsi" w:hAnsiTheme="minorHAnsi" w:cstheme="minorHAnsi"/>
          <w:i/>
          <w:sz w:val="22"/>
          <w:szCs w:val="22"/>
        </w:rPr>
        <w:t>Based on the response, the review is in compliance with this section.</w:t>
      </w:r>
      <w:r w:rsidR="00FE0288" w:rsidRPr="004E1752">
        <w:rPr>
          <w:rFonts w:asciiTheme="minorHAnsi" w:hAnsiTheme="minorHAnsi" w:cstheme="minorHAnsi"/>
          <w:i/>
          <w:sz w:val="22"/>
          <w:szCs w:val="22"/>
        </w:rPr>
        <w:t xml:space="preserve"> Continue to the </w:t>
      </w:r>
      <w:r w:rsidR="003E1FD0" w:rsidRPr="004E1752">
        <w:rPr>
          <w:rFonts w:asciiTheme="minorHAnsi" w:hAnsiTheme="minorHAnsi" w:cstheme="minorHAnsi"/>
          <w:i/>
          <w:sz w:val="22"/>
          <w:szCs w:val="22"/>
        </w:rPr>
        <w:t>Worksheet</w:t>
      </w:r>
      <w:r w:rsidR="00FE0288" w:rsidRPr="004E1752">
        <w:rPr>
          <w:rFonts w:asciiTheme="minorHAnsi" w:hAnsiTheme="minorHAnsi" w:cstheme="minorHAnsi"/>
          <w:i/>
          <w:sz w:val="22"/>
          <w:szCs w:val="22"/>
        </w:rPr>
        <w:t xml:space="preserve"> Summary below.</w:t>
      </w:r>
      <w:r w:rsidR="002B1A1D" w:rsidRPr="004E1752">
        <w:rPr>
          <w:rFonts w:asciiTheme="minorHAnsi" w:hAnsiTheme="minorHAnsi" w:cstheme="minorHAnsi"/>
          <w:i/>
          <w:sz w:val="22"/>
          <w:szCs w:val="22"/>
        </w:rPr>
        <w:t xml:space="preserve"> Provide any documentation supporting this determination.</w:t>
      </w:r>
    </w:p>
    <w:p w:rsidR="00100208" w:rsidRPr="003E1FD0" w:rsidRDefault="00100208" w:rsidP="00DC26B5">
      <w:pPr>
        <w:pStyle w:val="ListParagraph"/>
        <w:spacing w:line="276" w:lineRule="auto"/>
        <w:ind w:left="810"/>
        <w:rPr>
          <w:rFonts w:asciiTheme="minorHAnsi" w:hAnsiTheme="minorHAnsi" w:cstheme="minorHAnsi"/>
          <w:b/>
        </w:rPr>
      </w:pPr>
    </w:p>
    <w:p w:rsidR="004D5203" w:rsidRPr="004D5203" w:rsidRDefault="004D5203" w:rsidP="004D5203">
      <w:pPr>
        <w:rPr>
          <w:rFonts w:asciiTheme="minorHAnsi" w:hAnsiTheme="minorHAnsi" w:cstheme="minorHAnsi"/>
          <w:b/>
          <w:u w:val="single"/>
        </w:rPr>
      </w:pPr>
      <w:bookmarkStart w:id="1" w:name="_Toc353375484"/>
      <w:r w:rsidRPr="004D5203">
        <w:rPr>
          <w:rFonts w:asciiTheme="minorHAnsi" w:hAnsiTheme="minorHAnsi" w:cstheme="minorHAnsi"/>
          <w:b/>
          <w:u w:val="single"/>
        </w:rPr>
        <w:t xml:space="preserve">Worksheet Summary </w:t>
      </w:r>
      <w:bookmarkEnd w:id="1"/>
    </w:p>
    <w:p w:rsidR="004D5203" w:rsidRPr="004D5203" w:rsidRDefault="004D5203" w:rsidP="004D5203">
      <w:pPr>
        <w:rPr>
          <w:rFonts w:asciiTheme="minorHAnsi" w:hAnsiTheme="minorHAnsi" w:cstheme="minorHAnsi"/>
          <w:b/>
        </w:rPr>
      </w:pPr>
      <w:bookmarkStart w:id="2" w:name="_Toc353375485"/>
      <w:r w:rsidRPr="004D5203">
        <w:rPr>
          <w:rFonts w:asciiTheme="minorHAnsi" w:hAnsiTheme="minorHAnsi" w:cstheme="minorHAnsi"/>
          <w:b/>
        </w:rPr>
        <w:t>Compliance Determination</w:t>
      </w:r>
      <w:bookmarkEnd w:id="2"/>
    </w:p>
    <w:p w:rsidR="004D5203" w:rsidRPr="004D5203" w:rsidRDefault="004D5203" w:rsidP="004D5203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  <w:r w:rsidRPr="004D5203">
        <w:rPr>
          <w:rFonts w:asciiTheme="minorHAnsi" w:hAnsiTheme="minorHAnsi" w:cstheme="minorHAnsi"/>
          <w:bCs/>
          <w:sz w:val="24"/>
          <w:szCs w:val="24"/>
        </w:rPr>
        <w:t>Provide a clear description of your determination and a synopsis of the information that it was based on, such as:</w:t>
      </w:r>
    </w:p>
    <w:p w:rsidR="004D5203" w:rsidRPr="004D5203" w:rsidRDefault="004D5203" w:rsidP="004D5203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4D5203">
        <w:rPr>
          <w:rFonts w:asciiTheme="minorHAnsi" w:hAnsiTheme="minorHAnsi" w:cstheme="minorHAnsi"/>
          <w:bCs/>
          <w:sz w:val="24"/>
          <w:szCs w:val="24"/>
        </w:rPr>
        <w:t>Map panel numbers and dates</w:t>
      </w:r>
    </w:p>
    <w:p w:rsidR="004D5203" w:rsidRPr="004D5203" w:rsidRDefault="004D5203" w:rsidP="004D5203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4D5203">
        <w:rPr>
          <w:rFonts w:asciiTheme="minorHAnsi" w:hAnsiTheme="minorHAnsi" w:cstheme="minorHAnsi"/>
          <w:bCs/>
          <w:sz w:val="24"/>
          <w:szCs w:val="24"/>
        </w:rPr>
        <w:t>Names of all consulted parties and relevant consultation dates</w:t>
      </w:r>
    </w:p>
    <w:p w:rsidR="004D5203" w:rsidRPr="004D5203" w:rsidRDefault="004D5203" w:rsidP="004D5203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4D5203">
        <w:rPr>
          <w:rFonts w:asciiTheme="minorHAnsi" w:hAnsiTheme="minorHAnsi" w:cstheme="minorHAnsi"/>
          <w:bCs/>
          <w:sz w:val="24"/>
          <w:szCs w:val="24"/>
        </w:rPr>
        <w:t>Names of plans or reports and relevant page numbers</w:t>
      </w:r>
    </w:p>
    <w:p w:rsidR="004D5203" w:rsidRPr="004D5203" w:rsidRDefault="004D5203" w:rsidP="004D5203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 w:val="24"/>
          <w:szCs w:val="24"/>
        </w:rPr>
      </w:pPr>
      <w:r w:rsidRPr="004D5203">
        <w:rPr>
          <w:rFonts w:asciiTheme="minorHAnsi" w:hAnsiTheme="minorHAnsi" w:cstheme="minorHAnsi"/>
          <w:bCs/>
          <w:sz w:val="24"/>
          <w:szCs w:val="24"/>
        </w:rPr>
        <w:t>Any additional requirements specific to your region</w:t>
      </w:r>
    </w:p>
    <w:p w:rsidR="004D5203" w:rsidRPr="004D5203" w:rsidRDefault="004D5203" w:rsidP="004D5203">
      <w:pPr>
        <w:rPr>
          <w:rFonts w:asciiTheme="minorHAnsi" w:hAnsiTheme="minorHAnsi" w:cstheme="minorHAnsi"/>
        </w:rPr>
      </w:pPr>
      <w:r w:rsidRPr="004D520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8D31A" wp14:editId="50373AE6">
                <wp:simplePos x="0" y="0"/>
                <wp:positionH relativeFrom="column">
                  <wp:posOffset>-9525</wp:posOffset>
                </wp:positionH>
                <wp:positionV relativeFrom="paragraph">
                  <wp:posOffset>81280</wp:posOffset>
                </wp:positionV>
                <wp:extent cx="6086475" cy="16764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203" w:rsidRDefault="004D5203" w:rsidP="004D52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-.75pt;margin-top:6.4pt;width:479.25pt;height:13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" fillcolor="white [3201]" strokeweight=".5pt">
                <v:textbox>
                  <w:txbxContent>
                    <w:p w:rsidR="004D5203" w:rsidRDefault="004D5203" w:rsidP="004D5203"/>
                  </w:txbxContent>
                </v:textbox>
              </v:shape>
            </w:pict>
          </mc:Fallback>
        </mc:AlternateContent>
      </w: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</w:rPr>
      </w:pPr>
    </w:p>
    <w:p w:rsidR="004D5203" w:rsidRPr="004D5203" w:rsidRDefault="004D5203" w:rsidP="004D5203">
      <w:pPr>
        <w:rPr>
          <w:rFonts w:asciiTheme="minorHAnsi" w:hAnsiTheme="minorHAnsi" w:cstheme="minorHAnsi"/>
          <w:b/>
        </w:rPr>
      </w:pPr>
      <w:bookmarkStart w:id="3" w:name="_Toc353375488"/>
      <w:r w:rsidRPr="004D5203">
        <w:rPr>
          <w:rFonts w:asciiTheme="minorHAnsi" w:hAnsiTheme="minorHAnsi" w:cstheme="minorHAnsi"/>
          <w:b/>
        </w:rPr>
        <w:lastRenderedPageBreak/>
        <w:t>Are formal compliance steps or mitigation required?</w:t>
      </w:r>
      <w:bookmarkEnd w:id="3"/>
      <w:r w:rsidRPr="004D5203">
        <w:rPr>
          <w:rFonts w:asciiTheme="minorHAnsi" w:hAnsiTheme="minorHAnsi" w:cstheme="minorHAnsi"/>
          <w:b/>
        </w:rPr>
        <w:t xml:space="preserve"> </w:t>
      </w:r>
    </w:p>
    <w:p w:rsidR="004D5203" w:rsidRPr="004D5203" w:rsidRDefault="00E71661" w:rsidP="004D5203">
      <w:pPr>
        <w:pStyle w:val="ListParagraph"/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5057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03" w:rsidRPr="004D5203">
            <w:rPr>
              <w:rFonts w:ascii="MS Gothic" w:eastAsia="MS Gothic" w:hAnsi="MS Gothic" w:cs="MS Gothic" w:hint="eastAsia"/>
            </w:rPr>
            <w:t>☐</w:t>
          </w:r>
        </w:sdtContent>
      </w:sdt>
      <w:r w:rsidR="004D5203" w:rsidRPr="004D5203">
        <w:rPr>
          <w:rFonts w:asciiTheme="minorHAnsi" w:hAnsiTheme="minorHAnsi" w:cstheme="minorHAnsi"/>
        </w:rPr>
        <w:t xml:space="preserve"> Yes</w:t>
      </w:r>
    </w:p>
    <w:p w:rsidR="004D5203" w:rsidRPr="004D5203" w:rsidRDefault="00E71661" w:rsidP="004D5203">
      <w:pPr>
        <w:pStyle w:val="ListParagraph"/>
        <w:spacing w:line="276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729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203" w:rsidRPr="004D5203">
            <w:rPr>
              <w:rFonts w:ascii="MS Gothic" w:eastAsia="MS Gothic" w:hAnsi="MS Gothic" w:cs="MS Gothic" w:hint="eastAsia"/>
            </w:rPr>
            <w:t>☐</w:t>
          </w:r>
        </w:sdtContent>
      </w:sdt>
      <w:r w:rsidR="004D5203" w:rsidRPr="004D5203">
        <w:rPr>
          <w:rFonts w:asciiTheme="minorHAnsi" w:hAnsiTheme="minorHAnsi" w:cstheme="minorHAnsi"/>
        </w:rPr>
        <w:t xml:space="preserve"> No </w:t>
      </w:r>
    </w:p>
    <w:p w:rsidR="006E0BA3" w:rsidRPr="003E1FD0" w:rsidRDefault="006E0BA3" w:rsidP="006E0BA3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A02A8B" w:rsidRPr="003E1FD0" w:rsidRDefault="00A02A8B">
      <w:pPr>
        <w:rPr>
          <w:rFonts w:asciiTheme="minorHAnsi" w:hAnsiTheme="minorHAnsi" w:cstheme="minorHAnsi"/>
        </w:rPr>
      </w:pPr>
    </w:p>
    <w:sectPr w:rsidR="00A02A8B" w:rsidRPr="003E1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F8" w:rsidRDefault="00BD30F8" w:rsidP="00F90692">
      <w:r>
        <w:separator/>
      </w:r>
    </w:p>
  </w:endnote>
  <w:endnote w:type="continuationSeparator" w:id="0">
    <w:p w:rsidR="00BD30F8" w:rsidRDefault="00BD30F8" w:rsidP="00F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F8" w:rsidRDefault="00BD30F8" w:rsidP="00F90692">
      <w:r>
        <w:separator/>
      </w:r>
    </w:p>
  </w:footnote>
  <w:footnote w:type="continuationSeparator" w:id="0">
    <w:p w:rsidR="00BD30F8" w:rsidRDefault="00BD30F8" w:rsidP="00F90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FDD"/>
    <w:multiLevelType w:val="hybridMultilevel"/>
    <w:tmpl w:val="39E0CA3E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E632E4"/>
    <w:multiLevelType w:val="hybridMultilevel"/>
    <w:tmpl w:val="689C9BCE"/>
    <w:lvl w:ilvl="0" w:tplc="A6DE1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B262E"/>
    <w:multiLevelType w:val="hybridMultilevel"/>
    <w:tmpl w:val="D0AC01E6"/>
    <w:lvl w:ilvl="0" w:tplc="A00A28B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A3"/>
    <w:rsid w:val="00100208"/>
    <w:rsid w:val="001D7634"/>
    <w:rsid w:val="002B1A1D"/>
    <w:rsid w:val="003E1FD0"/>
    <w:rsid w:val="004C0C73"/>
    <w:rsid w:val="004D5203"/>
    <w:rsid w:val="004E1752"/>
    <w:rsid w:val="00606ABE"/>
    <w:rsid w:val="006E0BA3"/>
    <w:rsid w:val="00752C6B"/>
    <w:rsid w:val="00807E59"/>
    <w:rsid w:val="009743B4"/>
    <w:rsid w:val="00A02A8B"/>
    <w:rsid w:val="00B126CD"/>
    <w:rsid w:val="00BD30F8"/>
    <w:rsid w:val="00C04B7F"/>
    <w:rsid w:val="00C13BB3"/>
    <w:rsid w:val="00D0362C"/>
    <w:rsid w:val="00D233E1"/>
    <w:rsid w:val="00DC26B5"/>
    <w:rsid w:val="00E71661"/>
    <w:rsid w:val="00E92E21"/>
    <w:rsid w:val="00ED16B8"/>
    <w:rsid w:val="00F90692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environmental-review/airport-hazards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C6E459E533C4F8B5063CC92382811" ma:contentTypeVersion="3" ma:contentTypeDescription="Create a new document." ma:contentTypeScope="" ma:versionID="9370805bcc5864b3c5d38434de5244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35f45726f6eff039056ebf072177a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735BCF-F5CE-4B13-AEA1-1D1E38E270BD}"/>
</file>

<file path=customXml/itemProps2.xml><?xml version="1.0" encoding="utf-8"?>
<ds:datastoreItem xmlns:ds="http://schemas.openxmlformats.org/officeDocument/2006/customXml" ds:itemID="{1696F937-5A14-48AC-BB8D-2E7783A761B4}"/>
</file>

<file path=customXml/itemProps3.xml><?xml version="1.0" encoding="utf-8"?>
<ds:datastoreItem xmlns:ds="http://schemas.openxmlformats.org/officeDocument/2006/customXml" ds:itemID="{6FAF512B-37BB-43F0-8792-168A0CE2A1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Hazards Worksheet</vt:lpstr>
    </vt:vector>
  </TitlesOfParts>
  <Company>Housing and Urban Development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Hazards - Worksheet</dc:title>
  <dc:creator>HUD</dc:creator>
  <cp:lastModifiedBy>Kumerow, Kirk</cp:lastModifiedBy>
  <cp:revision>2</cp:revision>
  <dcterms:created xsi:type="dcterms:W3CDTF">2017-08-01T16:17:00Z</dcterms:created>
  <dcterms:modified xsi:type="dcterms:W3CDTF">2017-08-01T16:17:00Z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4" name="ContentTypeId">
    <vt:lpwstr>0x010100777C6E459E533C4F8B5063CC92382811</vt:lpwstr>
  </property>
  <property fmtid="{D5CDD505-2E9C-101B-9397-08002B2CF9AE}" pid="5" name="Order">
    <vt:r8>9000</vt:r8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